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717" w:rsidRDefault="00ED5717" w:rsidP="00ED57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76855" w:rsidRPr="00803B50" w:rsidRDefault="00976855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03B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976855" w:rsidRPr="00803B50" w:rsidRDefault="00976855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03B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міської ради</w:t>
      </w:r>
    </w:p>
    <w:p w:rsidR="00976855" w:rsidRPr="00803B50" w:rsidRDefault="00AC5E6B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="00BB3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 w:rsidR="00EB36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сесія </w:t>
      </w:r>
      <w:r w:rsidR="00BB3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 w:rsidR="00976855" w:rsidRPr="00803B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скликання)</w:t>
      </w:r>
    </w:p>
    <w:p w:rsidR="00976855" w:rsidRPr="00803B50" w:rsidRDefault="00BB3045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</w:t>
      </w:r>
      <w:r w:rsidR="00D621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 w:rsidR="00D621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</w:p>
    <w:p w:rsidR="00976855" w:rsidRDefault="00976855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03B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міської ради</w:t>
      </w:r>
    </w:p>
    <w:p w:rsidR="00D307CC" w:rsidRPr="00803B50" w:rsidRDefault="00D307CC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76855" w:rsidRPr="00803B50" w:rsidRDefault="00D307CC" w:rsidP="00D307C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76855" w:rsidRPr="00803B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</w:t>
      </w:r>
      <w:r w:rsidR="00D621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Р.О. ГОГО</w:t>
      </w:r>
      <w:r w:rsidR="00B64B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ЛЬ</w:t>
      </w: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  <w:bookmarkStart w:id="0" w:name="_GoBack"/>
    </w:p>
    <w:p w:rsidR="00B64B82" w:rsidRDefault="00803B50" w:rsidP="00B64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СТРАТЕГІЯ</w:t>
      </w:r>
      <w:r w:rsidR="003C502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D81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РОЗВИТКУ</w:t>
      </w:r>
    </w:p>
    <w:p w:rsidR="00B64B82" w:rsidRDefault="00B64B82" w:rsidP="00B64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комунальної установи</w:t>
      </w:r>
    </w:p>
    <w:p w:rsidR="00B64B82" w:rsidRDefault="00B64B82" w:rsidP="00B64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«Прилуцький центр професійного </w:t>
      </w:r>
    </w:p>
    <w:p w:rsidR="00B64B82" w:rsidRDefault="00B64B82" w:rsidP="00B64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розвитку педагогічних працівників» </w:t>
      </w:r>
    </w:p>
    <w:p w:rsidR="00B64B82" w:rsidRDefault="00B64B82" w:rsidP="00B64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Прилуцької міської ради</w:t>
      </w:r>
    </w:p>
    <w:p w:rsidR="00976855" w:rsidRPr="00A66C7F" w:rsidRDefault="00B64B82" w:rsidP="00B64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Чернігівської області </w:t>
      </w:r>
      <w:r w:rsidR="00BB304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на 2025-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20</w:t>
      </w:r>
      <w:r w:rsidR="00BB304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р</w:t>
      </w:r>
      <w:r w:rsidR="00A66C7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оки</w:t>
      </w:r>
    </w:p>
    <w:bookmarkEnd w:id="0"/>
    <w:p w:rsidR="00976855" w:rsidRPr="00976855" w:rsidRDefault="00976855" w:rsidP="00B64B82">
      <w:pPr>
        <w:shd w:val="clear" w:color="auto" w:fill="FFFFFF"/>
        <w:tabs>
          <w:tab w:val="left" w:pos="9498"/>
          <w:tab w:val="left" w:pos="10065"/>
        </w:tabs>
        <w:spacing w:after="0" w:line="240" w:lineRule="auto"/>
        <w:ind w:left="993" w:right="-517" w:hanging="198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Default="0097685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BB3045" w:rsidRDefault="00BB304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BB3045" w:rsidRDefault="00BB3045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uk-UA" w:eastAsia="ru-RU"/>
        </w:rPr>
      </w:pPr>
    </w:p>
    <w:p w:rsidR="00976855" w:rsidRPr="005E477F" w:rsidRDefault="00E279A6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5E477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м. </w:t>
      </w:r>
      <w:r w:rsidR="00976855" w:rsidRPr="005E477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ПРИЛУКИ</w:t>
      </w:r>
    </w:p>
    <w:p w:rsidR="00D81155" w:rsidRPr="00E279A6" w:rsidRDefault="007C1FD6" w:rsidP="00931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>ЗМІСТ</w:t>
      </w:r>
    </w:p>
    <w:sdt>
      <w:sdtPr>
        <w:id w:val="-16613021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19"/>
          <w:szCs w:val="19"/>
        </w:rPr>
      </w:sdtEndPr>
      <w:sdtContent>
        <w:p w:rsidR="00056DB0" w:rsidRPr="00056DB0" w:rsidRDefault="007C1FD6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r w:rsidRPr="00B82553">
            <w:rPr>
              <w:b/>
              <w:bCs/>
              <w:sz w:val="19"/>
            </w:rPr>
            <w:fldChar w:fldCharType="begin"/>
          </w:r>
          <w:r w:rsidRPr="00B82553">
            <w:rPr>
              <w:b/>
              <w:bCs/>
              <w:sz w:val="19"/>
            </w:rPr>
            <w:instrText xml:space="preserve"> TOC \o "1-3" \h \z \u </w:instrText>
          </w:r>
          <w:r w:rsidRPr="00B82553">
            <w:rPr>
              <w:b/>
              <w:bCs/>
              <w:sz w:val="19"/>
            </w:rPr>
            <w:fldChar w:fldCharType="separate"/>
          </w:r>
          <w:hyperlink w:anchor="_Toc182820415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ВСТУП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_Toc182820415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16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Загальні положення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_Toc182820416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17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Обґрунтування необхідності розробки Стратегії розвитку центру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_Toc182820417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18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Нормативно-правова база розробки Стратегії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_Toc182820418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19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Висновки, підсумки та перспективні плани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_Toc182820419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0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КОНЦЕПТУАЛЬНО-ІДЕОЛОГІЧНІ ЗАСАДИ РОЗРОБКИ СТРАТЕГІЇ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_Toc182820420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1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Місія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_Toc182820421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2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Візія Центру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_Toc182820422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3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/>
              </w:rPr>
              <w:t>Цілі та завдання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_Toc182820423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4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Функції Центру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_Toc182820424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5" w:history="1">
            <w:r w:rsidR="00056DB0" w:rsidRPr="00056DB0">
              <w:rPr>
                <w:rStyle w:val="a7"/>
                <w:rFonts w:ascii="Times New Roman" w:hAnsi="Times New Roman" w:cs="Times New Roman"/>
                <w:b/>
                <w:noProof/>
                <w:sz w:val="24"/>
                <w:lang w:val="uk-UA"/>
              </w:rPr>
              <w:t>ЗАХОДИ З РЕАЛІЗАЦІЇ СТРАТЕГІЇ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_Toc182820425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6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ПРІОРИТЕТ 1: УПРАВЛІНСЬКІ ПРОЦЕСИ. ОРГАНІЗАЦІЙНІ ЗАХОДИ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_Toc182820426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7" w:history="1">
            <w:r w:rsidR="00056DB0" w:rsidRPr="00056DB0">
              <w:rPr>
                <w:rStyle w:val="a7"/>
                <w:rFonts w:ascii="Times New Roman" w:hAnsi="Times New Roman" w:cs="Times New Roman"/>
                <w:i/>
                <w:noProof/>
                <w:sz w:val="24"/>
                <w:lang w:val="uk-UA"/>
              </w:rPr>
              <w:t>СТРАТЕГІЧНА ЦІЛЬ 1.1: Оптимізація управлінських процесів, налагодження організації діяльності (управлінська діяльність)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_Toc182820427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8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ПРІОРИТЕТ 2: КАДРОВИЙ ПОТЕНЦІАЛ.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_Toc182820428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29" w:history="1">
            <w:r w:rsidR="00056DB0" w:rsidRPr="00056DB0">
              <w:rPr>
                <w:rStyle w:val="a7"/>
                <w:rFonts w:ascii="Times New Roman" w:hAnsi="Times New Roman" w:cs="Times New Roman"/>
                <w:i/>
                <w:noProof/>
                <w:sz w:val="24"/>
                <w:lang w:val="uk-UA"/>
              </w:rPr>
              <w:t>СТРАТЕГІЧНА ЦІЛЬ 2.1:Ефективна діяльність фахівців, наявність якісного кадрового потенціалу.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_Toc182820429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30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ПРІОРИТЕТ 3: ЗМІСТ ДІЯЛЬНОСТІ. СПЕКТР ПОСЛУГ.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_Toc182820430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31" w:history="1">
            <w:r w:rsidR="00056DB0" w:rsidRPr="00056DB0">
              <w:rPr>
                <w:rStyle w:val="a7"/>
                <w:rFonts w:ascii="Times New Roman" w:hAnsi="Times New Roman" w:cs="Times New Roman"/>
                <w:i/>
                <w:noProof/>
                <w:sz w:val="24"/>
                <w:lang w:val="uk-UA"/>
              </w:rPr>
              <w:t>СТРАТЕГІЧНА ЦІЛЬ 3.1: Якісне надання послуг педагогічним працівникам (спектр освітніх послуг)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_Toc182820431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32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ПРІОРИТЕТ 4: ОСВІТНЄ СЕРЕДОВИЩЕ.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_Toc182820432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33" w:history="1">
            <w:r w:rsidR="00056DB0" w:rsidRPr="00056DB0">
              <w:rPr>
                <w:rStyle w:val="a7"/>
                <w:rFonts w:ascii="Times New Roman" w:hAnsi="Times New Roman" w:cs="Times New Roman"/>
                <w:i/>
                <w:noProof/>
                <w:sz w:val="24"/>
                <w:lang w:val="uk-UA"/>
              </w:rPr>
              <w:t>СТРАТЕГІЧНА ЦІЛЬ 4.1</w:t>
            </w:r>
            <w:r w:rsidR="00056DB0" w:rsidRPr="00056DB0">
              <w:rPr>
                <w:rStyle w:val="a7"/>
                <w:rFonts w:ascii="Times New Roman" w:hAnsi="Times New Roman" w:cs="Times New Roman"/>
                <w:noProof/>
                <w:sz w:val="24"/>
                <w:lang w:val="uk-UA"/>
              </w:rPr>
              <w:t>:</w:t>
            </w:r>
            <w:r w:rsidR="00056DB0">
              <w:rPr>
                <w:rStyle w:val="a7"/>
                <w:rFonts w:ascii="Times New Roman" w:hAnsi="Times New Roman" w:cs="Times New Roman"/>
                <w:noProof/>
                <w:sz w:val="24"/>
                <w:lang w:val="uk-UA"/>
              </w:rPr>
              <w:t xml:space="preserve"> </w:t>
            </w:r>
            <w:r w:rsidR="00056DB0" w:rsidRPr="00056DB0">
              <w:rPr>
                <w:rStyle w:val="a7"/>
                <w:rFonts w:ascii="Times New Roman" w:hAnsi="Times New Roman" w:cs="Times New Roman"/>
                <w:noProof/>
                <w:sz w:val="24"/>
                <w:lang w:val="uk-UA"/>
              </w:rPr>
              <w:t>Створення оптимальних та безпечних матеріально-технічних умов для здійснення безпосередніх функцій діяльності центру, у тому числі для організації та проведення заходів з професійного розвитку педагогічних працівників.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_Toc182820433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34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МОНІТОРИНГ РЕАЛІЗАЦІЇ СТРАТЕГІЇ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_Toc182820434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56DB0" w:rsidRPr="00056DB0" w:rsidRDefault="0089164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val="uk-UA" w:eastAsia="uk-UA"/>
            </w:rPr>
          </w:pPr>
          <w:hyperlink w:anchor="_Toc182820435" w:history="1">
            <w:r w:rsidR="00056DB0" w:rsidRPr="00056D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  <w:lang w:val="uk-UA" w:eastAsia="ru-RU"/>
              </w:rPr>
              <w:t>ОЧІКУВАНІ РЕЗУЛЬТАТИ РЕАЛІЗАЦІЇ СТРАТЕГІЇ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_Toc182820435 \h </w:instrTex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056DB0" w:rsidRPr="00056DB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81155" w:rsidRPr="00B82553" w:rsidRDefault="007C1FD6" w:rsidP="00B82553">
          <w:pPr>
            <w:spacing w:after="0" w:line="240" w:lineRule="auto"/>
            <w:rPr>
              <w:rFonts w:ascii="Times New Roman" w:hAnsi="Times New Roman" w:cs="Times New Roman"/>
              <w:sz w:val="19"/>
              <w:szCs w:val="19"/>
            </w:rPr>
          </w:pPr>
          <w:r w:rsidRPr="00B82553">
            <w:rPr>
              <w:rFonts w:ascii="Times New Roman" w:hAnsi="Times New Roman" w:cs="Times New Roman"/>
              <w:b/>
              <w:bCs/>
              <w:sz w:val="19"/>
              <w:szCs w:val="19"/>
            </w:rPr>
            <w:fldChar w:fldCharType="end"/>
          </w:r>
        </w:p>
      </w:sdtContent>
    </w:sdt>
    <w:p w:rsidR="00CA75BF" w:rsidRPr="00B82553" w:rsidRDefault="00CA75BF" w:rsidP="00780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19"/>
          <w:szCs w:val="19"/>
          <w:lang w:val="uk-UA" w:eastAsia="ru-RU"/>
        </w:rPr>
      </w:pPr>
    </w:p>
    <w:p w:rsidR="004B105B" w:rsidRPr="00CA75BF" w:rsidRDefault="00CA75BF" w:rsidP="00CA75BF">
      <w:pPr>
        <w:tabs>
          <w:tab w:val="left" w:pos="2116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402F5" w:rsidRPr="00C402F5" w:rsidRDefault="00780378" w:rsidP="00A7291E">
      <w:pPr>
        <w:pStyle w:val="1"/>
        <w:pageBreakBefore/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1" w:name="_Toc182820415"/>
      <w:r w:rsidRPr="00726A4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ВСТУП</w:t>
      </w:r>
      <w:bookmarkEnd w:id="1"/>
    </w:p>
    <w:p w:rsidR="00C402F5" w:rsidRPr="008D4085" w:rsidRDefault="00C402F5" w:rsidP="008D4085">
      <w:pPr>
        <w:pStyle w:val="2"/>
        <w:spacing w:before="120" w:after="120" w:line="240" w:lineRule="auto"/>
        <w:ind w:firstLine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82820416"/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Загальні положення</w:t>
      </w:r>
      <w:bookmarkEnd w:id="2"/>
    </w:p>
    <w:p w:rsidR="00C402F5" w:rsidRPr="00C402F5" w:rsidRDefault="00C402F5" w:rsidP="00C402F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чинного законодавства у галузі освіти здійснення якісного науково-методичного супроводу – необхідна складова забезпечення</w:t>
      </w:r>
      <w:r w:rsid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умов праці педагога, успішного функціонування закладу освіти та ефективного надання якісних освітніх послуг населенню, а разом з тим і реалізації державної політики у сфері освіти, особливо в контексті процесів</w:t>
      </w:r>
      <w:r w:rsid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децентралізації.</w:t>
      </w:r>
    </w:p>
    <w:p w:rsidR="00C402F5" w:rsidRPr="00C402F5" w:rsidRDefault="000846A2" w:rsidP="00C402F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установ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D85D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«Прилуцький центр професійного розвитку педагогічних працівників» Прилуцької міської ради Чернігівської області</w:t>
      </w:r>
      <w:r w:rsidR="00915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5997" w:rsidRPr="00915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(далі – центр)</w:t>
      </w:r>
      <w:r w:rsidR="008D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5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здійснює свою роботу відповідно до статуту</w:t>
      </w:r>
      <w:r w:rsidR="00A704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затвердженого рішенням міської ради (72 сесія 7 скликання) від 15 вересня 2020 року №</w:t>
      </w:r>
      <w:r w:rsidR="00A729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0846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</w:t>
      </w:r>
      <w:r w:rsidR="00F56A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8D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402F5"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абзацу другого частини третьої статті 52 і пункту 5 розділу X «Прикінцеві та перехідні положення» Закону України «Про повну загальну середню освіту» та з метою</w:t>
      </w:r>
      <w:r w:rsidR="006073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402F5"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 завдань, визначених постановою Кабінету Міністрів України від</w:t>
      </w:r>
      <w:r w:rsidR="006073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402F5"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29.07.2020 року №</w:t>
      </w:r>
      <w:r w:rsidR="00A729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C402F5"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672 «Про деякі питання професійного розвитку педагогічних працівників».</w:t>
      </w:r>
    </w:p>
    <w:p w:rsidR="00C402F5" w:rsidRPr="00C402F5" w:rsidRDefault="00C402F5" w:rsidP="000D41C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40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Основними завданнями центру є сприяння професійному розвитку педагогів, їх психологічна підтримка та консультування.</w:t>
      </w:r>
    </w:p>
    <w:p w:rsidR="00C402F5" w:rsidRPr="008D4085" w:rsidRDefault="00C402F5" w:rsidP="008D4085">
      <w:pPr>
        <w:pStyle w:val="2"/>
        <w:spacing w:before="120" w:after="120" w:line="240" w:lineRule="auto"/>
        <w:ind w:firstLine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182820417"/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Обґрунтування необхідності розробки</w:t>
      </w:r>
      <w:r w:rsidR="00992E87"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Стратегії розвитку центру</w:t>
      </w:r>
      <w:bookmarkEnd w:id="3"/>
    </w:p>
    <w:p w:rsidR="00D62E17" w:rsidRPr="00165323" w:rsidRDefault="00C402F5" w:rsidP="00D62E1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Розроблення Стратегії розвитку центру (далі – Стратегія) зумовлено необхідністю формування супервізійного простору, спрямованого на підвищення якості і конкурентоспроможності освіти громади в нових економічних </w:t>
      </w:r>
      <w:r w:rsidR="00D62E17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соціокультурних умовах, прискорення інтеграції України у міжнародний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2E17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освітній простір, впровадження нових державних освітніх стандартів.</w:t>
      </w:r>
      <w:r w:rsidR="00524AE3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2E17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Саме інноваційний характер здійснюваних в освіті змін вимагає нових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2E17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підходів до організації науково-методичної,</w:t>
      </w:r>
      <w:r w:rsidR="00DD3305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2E17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супервізійної, консультативної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62E17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роботи.</w:t>
      </w:r>
    </w:p>
    <w:p w:rsidR="009A099A" w:rsidRPr="00165323" w:rsidRDefault="00D62E17" w:rsidP="009A099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останні роки система роботи в цьому напрямку стала більш складною,</w:t>
      </w:r>
      <w:r w:rsidR="008D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різноманітною за своїми завданнями, змістом, формами і методами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реалізації. </w:t>
      </w:r>
    </w:p>
    <w:p w:rsidR="00D62E17" w:rsidRPr="00165323" w:rsidRDefault="00D62E17" w:rsidP="008D408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Поряд з традиційною роботою необхідно забезпечувати науково</w:t>
      </w:r>
      <w:r w:rsidR="008D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методичний супровід педагогічних інновацій, встановлювати тісні зв’язки</w:t>
      </w:r>
      <w:r w:rsidR="008D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освітніми установами, брати участь в регіональних проєктах.</w:t>
      </w:r>
    </w:p>
    <w:p w:rsidR="00D62E17" w:rsidRPr="00165323" w:rsidRDefault="00D62E17" w:rsidP="00D62E1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Головним результатом модернізації цієї системи та діяльності центру як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координатора має стати відповідність шкільної освіти цілям випереджального розвитку, оскільки саме він є вирішальним як для індивідуального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успіху, так і для довгострокового розвитку.</w:t>
      </w:r>
    </w:p>
    <w:p w:rsidR="00D62E17" w:rsidRPr="00165323" w:rsidRDefault="00D62E17" w:rsidP="00D62E1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Стратегія стане регулятором діяльності установи та (як наслідок) – регулятором у системі супервізійно-консультативної допомоги педагогам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громади, чітко сформує єдину структуру, приведе всі педагогічні процеси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єдиного стандарту.</w:t>
      </w:r>
    </w:p>
    <w:p w:rsidR="000846A2" w:rsidRPr="00165323" w:rsidRDefault="00D62E17" w:rsidP="00D62E1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Особлива увага приділятиметься координаційній діяльності, в основі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якої лежить супроводження процесів реформування в освіті, підтримання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інновацій, поширення прогресивного педагогічного досвіду з орієнтацією</w:t>
      </w:r>
      <w:r w:rsidR="009A099A"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перспективу.</w:t>
      </w:r>
    </w:p>
    <w:p w:rsidR="00D92DB9" w:rsidRPr="008D4085" w:rsidRDefault="00D92DB9" w:rsidP="008D4085">
      <w:pPr>
        <w:pStyle w:val="2"/>
        <w:spacing w:before="120" w:after="120" w:line="240" w:lineRule="auto"/>
        <w:ind w:firstLine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182820418"/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Нормативно-правова база розробки Стра</w:t>
      </w:r>
      <w:r w:rsidR="00997DB0"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те</w:t>
      </w:r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гії</w:t>
      </w:r>
      <w:bookmarkEnd w:id="4"/>
    </w:p>
    <w:p w:rsidR="003B0E1B" w:rsidRPr="00165323" w:rsidRDefault="003B0E1B" w:rsidP="00D62E1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Нормативно-правовою основою для розробки стратегії розвитку комунальної установи «Прилуцький центр професійного розвитку педагогічних працівників» Прилуцької міської ради Чернігівської області» (далі – Стратегія) слугували абзац другий частини третьої статті 52 Закону України «Про повну загальну середню освіту»; пункт 5 розділу X «Прикінцеві та перехідні положення» Закону України «Про повну загальну середню освіту»; постанова Кабінету Міністрів України №</w:t>
      </w:r>
      <w:r w:rsidR="00A729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1653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672 «Деякі питання професійного розвитку педагогічних працівників»; абзац перший пункту 30 частини першої статті 26, стаття 41, пункт 20 частини першої статті 43 Закону України «Про місцеве самоврядування в Україні»; статті 104, 110 Цивільного кодексу України; Кодекс законів про працю України.</w:t>
      </w:r>
    </w:p>
    <w:p w:rsidR="003B0E1B" w:rsidRPr="008D4085" w:rsidRDefault="008D4085" w:rsidP="008D4085">
      <w:pPr>
        <w:pStyle w:val="2"/>
        <w:spacing w:before="120" w:after="120" w:line="240" w:lineRule="auto"/>
        <w:ind w:firstLine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5" w:name="_Toc182820419"/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Висновки, підсумки та перспективні плани</w:t>
      </w:r>
      <w:bookmarkEnd w:id="5"/>
    </w:p>
    <w:p w:rsidR="003B0E1B" w:rsidRPr="003C5023" w:rsidRDefault="003B0E1B" w:rsidP="003B0E1B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формулювання Стратегії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використано методологію SWOT-аналізу, яка передбачає виявлення сильних сторін (Strength) і слабких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сторін (Weakness) внутрішнього середовища, а також можливості (Opportunities) і загрози (Threats) зовнішнього середовища організації.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693"/>
        <w:gridCol w:w="4651"/>
      </w:tblGrid>
      <w:tr w:rsidR="00F2659A" w:rsidRPr="00CC2FB8" w:rsidTr="00992E87">
        <w:trPr>
          <w:jc w:val="center"/>
        </w:trPr>
        <w:tc>
          <w:tcPr>
            <w:tcW w:w="4693" w:type="dxa"/>
          </w:tcPr>
          <w:p w:rsidR="003B0E1B" w:rsidRPr="00276C3E" w:rsidRDefault="003B0E1B" w:rsidP="003B0E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276C3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Сильні сторони:</w:t>
            </w:r>
          </w:p>
          <w:p w:rsidR="003B0E1B" w:rsidRDefault="00161B20" w:rsidP="00997DB0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B0E1B" w:rsidRPr="0027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0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 w:rsidR="00B74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0E1B" w:rsidRPr="0027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висококваліфіковані спеціалісти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65BA8" w:rsidRDefault="00161B20" w:rsidP="00997DB0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5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остійна самоо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діяльність</w:t>
            </w:r>
            <w:r w:rsidR="00135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центру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F5D4E" w:rsidRPr="00276C3E" w:rsidRDefault="009F5D4E" w:rsidP="00997DB0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діджиталізований простір установи;</w:t>
            </w:r>
          </w:p>
          <w:p w:rsidR="00161B20" w:rsidRPr="00276C3E" w:rsidRDefault="00161B20" w:rsidP="00997DB0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налагоджена </w:t>
            </w:r>
            <w:r w:rsidR="00135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тісна </w:t>
            </w:r>
            <w:r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із</w:t>
            </w:r>
            <w:r w:rsidR="00417C8B">
              <w:t xml:space="preserve"> </w:t>
            </w:r>
            <w:r w:rsidR="00417C8B" w:rsidRP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417C8B" w:rsidRP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</w:t>
            </w:r>
            <w:r w:rsid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417C8B" w:rsidRP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17C8B" w:rsidRP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інститут розвитку освіти</w:t>
            </w:r>
            <w:r w:rsidR="00D26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17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4853"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Чернігівським ОІППО ім. К.Д. Ушинського, Університетом менеджменту освіти НАН України</w:t>
            </w:r>
            <w:r w:rsidR="009F5D4E"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4853"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ДЗВО «Університет менеджменту освіти», Управлінням Державної служби якості освіти в Чернігівській області, Київським центром оцінювання якості освіти, Інклюзивно</w:t>
            </w:r>
            <w:r w:rsidR="00D26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94853"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ресурсним центром Прилуцької міської ради щодо розбудови внутрішньої та зовнішньої системи освіти</w:t>
            </w:r>
            <w:r w:rsidR="00B74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72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51" w:type="dxa"/>
          </w:tcPr>
          <w:p w:rsidR="003B0E1B" w:rsidRPr="00276C3E" w:rsidRDefault="003B0E1B" w:rsidP="003B0E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276C3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Слабкі сторони:</w:t>
            </w:r>
          </w:p>
          <w:p w:rsidR="00BF2683" w:rsidRPr="00997DB0" w:rsidRDefault="00BF2683" w:rsidP="00997DB0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брак приміщень для надання освітніх послуг:</w:t>
            </w:r>
          </w:p>
          <w:p w:rsidR="00BF2683" w:rsidRPr="00997DB0" w:rsidRDefault="00BF2683" w:rsidP="00997DB0">
            <w:pPr>
              <w:pStyle w:val="a6"/>
              <w:numPr>
                <w:ilvl w:val="2"/>
                <w:numId w:val="45"/>
              </w:numPr>
              <w:ind w:left="44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тренінгової кімнати як навчально-комунікаційного простору для інтерактивного навчання та сприятливої психологічної атмосфери проведення тренінгів;</w:t>
            </w:r>
          </w:p>
          <w:p w:rsidR="00BF2683" w:rsidRPr="00997DB0" w:rsidRDefault="00BF2683" w:rsidP="00997DB0">
            <w:pPr>
              <w:pStyle w:val="a6"/>
              <w:numPr>
                <w:ilvl w:val="2"/>
                <w:numId w:val="45"/>
              </w:numPr>
              <w:ind w:left="44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окремого кабінету психолога для проведення індивідуальних консультацій;</w:t>
            </w:r>
          </w:p>
          <w:p w:rsidR="00F2659A" w:rsidRPr="00997DB0" w:rsidRDefault="00F2659A" w:rsidP="00997DB0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недостатнє технічне забезпечення </w:t>
            </w:r>
            <w:r w:rsidR="000F0A43"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сучасною комп’ютерною </w:t>
            </w:r>
            <w:r w:rsidR="003B0E1B"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  <w:r w:rsidR="000F0A43" w:rsidRPr="0099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ою.</w:t>
            </w:r>
            <w:r w:rsidR="008D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0E1B" w:rsidRPr="00276C3E" w:rsidRDefault="003B0E1B" w:rsidP="008E3F01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59A" w:rsidRPr="003B0E1B" w:rsidTr="00992E87">
        <w:trPr>
          <w:jc w:val="center"/>
        </w:trPr>
        <w:tc>
          <w:tcPr>
            <w:tcW w:w="4693" w:type="dxa"/>
          </w:tcPr>
          <w:p w:rsidR="003B0E1B" w:rsidRPr="00276C3E" w:rsidRDefault="003B0E1B" w:rsidP="003B0E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276C3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Можливості:</w:t>
            </w:r>
          </w:p>
          <w:p w:rsidR="003E0790" w:rsidRPr="009229F2" w:rsidRDefault="00D2645C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E0790" w:rsidRPr="0092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ержавна політика спрямована на підтримку діяльності центру;</w:t>
            </w:r>
          </w:p>
          <w:p w:rsidR="001B16BD" w:rsidRPr="00D2645C" w:rsidRDefault="00F2659A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B16BD" w:rsidRPr="00D2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озширення території обслуговування шляхом укладання відповідних договорів</w:t>
            </w:r>
            <w:r w:rsidR="00A072A2" w:rsidRPr="00D2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співробітництво територіальних громад</w:t>
            </w:r>
            <w:r w:rsidR="00916E4A" w:rsidRPr="00D2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2659A" w:rsidRPr="00F2659A" w:rsidRDefault="00F2659A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автономія установи;</w:t>
            </w:r>
          </w:p>
          <w:p w:rsidR="001B16BD" w:rsidRDefault="00F2659A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B16BD" w:rsidRPr="00F2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у проєктах, грантах, конкурсах</w:t>
            </w:r>
            <w:r w:rsidR="00D26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B0E1B" w:rsidRPr="00276C3E" w:rsidRDefault="00D2645C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7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</w:t>
            </w:r>
            <w:r w:rsidR="005F6094" w:rsidRPr="00A7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ожливість </w:t>
            </w:r>
            <w:r w:rsidRPr="00A7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видачі </w:t>
            </w:r>
            <w:r w:rsidR="00916E4A" w:rsidRPr="00A7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 про підвищення кваліфікації</w:t>
            </w:r>
            <w:r w:rsidR="00916E4A" w:rsidRPr="00916E4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51" w:type="dxa"/>
          </w:tcPr>
          <w:p w:rsidR="003B0E1B" w:rsidRPr="00276C3E" w:rsidRDefault="003B0E1B" w:rsidP="003B0E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276C3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lastRenderedPageBreak/>
              <w:t>Загрози:</w:t>
            </w:r>
          </w:p>
          <w:p w:rsidR="00C0572D" w:rsidRPr="00C0572D" w:rsidRDefault="00992E87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0572D" w:rsidRPr="00C05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лабка мотивація педагогів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0572D" w:rsidRPr="00C05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авчання, </w:t>
            </w:r>
            <w:r w:rsidR="00C05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сертифікації, </w:t>
            </w:r>
            <w:r w:rsidR="00C0572D" w:rsidRPr="00C05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участі у конкурсах, ґрантах;</w:t>
            </w:r>
          </w:p>
          <w:p w:rsidR="00C0572D" w:rsidRPr="00992E87" w:rsidRDefault="00C0572D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низька адаптація педагогічних працівників до швидких кардинальних змін у сучасній освіті;</w:t>
            </w:r>
          </w:p>
          <w:p w:rsidR="00C0572D" w:rsidRPr="00992E87" w:rsidRDefault="00C0572D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рівень цифрової та </w:t>
            </w:r>
            <w:r w:rsidR="0099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r w:rsidRPr="0099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формаційної компетентності</w:t>
            </w:r>
            <w:r w:rsidR="003A3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педагогів</w:t>
            </w:r>
            <w:r w:rsidRPr="0099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0572D" w:rsidRPr="00992E87" w:rsidRDefault="00992E87" w:rsidP="00A7291E">
            <w:pPr>
              <w:pStyle w:val="a6"/>
              <w:numPr>
                <w:ilvl w:val="0"/>
                <w:numId w:val="29"/>
              </w:numPr>
              <w:ind w:left="158" w:hanging="15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недо</w:t>
            </w:r>
            <w:r w:rsidR="00C0572D" w:rsidRPr="0099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статній рівень професійної обізнаності педагогів у психологічних категоріях.</w:t>
            </w:r>
          </w:p>
        </w:tc>
      </w:tr>
    </w:tbl>
    <w:p w:rsidR="007D5F6C" w:rsidRPr="00D13CDC" w:rsidRDefault="00992E87" w:rsidP="008D4085">
      <w:pPr>
        <w:pStyle w:val="1"/>
        <w:pageBreakBefore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6" w:name="_Toc18282042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КОНЦЕПТУАЛЬНО-ІДЕОЛОГІЧНІ ЗАСАДИ РОЗРОБКИ СТРАТЕГІЇ</w:t>
      </w:r>
      <w:bookmarkEnd w:id="6"/>
    </w:p>
    <w:p w:rsidR="007831EC" w:rsidRPr="008D4085" w:rsidRDefault="007831EC" w:rsidP="008D4085">
      <w:pPr>
        <w:pStyle w:val="2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7" w:name="_Toc182820421"/>
      <w:r w:rsidRPr="008D40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Місія:</w:t>
      </w:r>
      <w:bookmarkEnd w:id="7"/>
    </w:p>
    <w:p w:rsidR="007831EC" w:rsidRPr="00165323" w:rsidRDefault="007831EC" w:rsidP="00DE6625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ефективного та якісного консультативного супроводу</w:t>
      </w:r>
      <w:r w:rsid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 процесу;</w:t>
      </w:r>
    </w:p>
    <w:p w:rsidR="007831EC" w:rsidRPr="00165323" w:rsidRDefault="007831EC" w:rsidP="00DE6625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створення оптимальних умов для професійного удосконалення,</w:t>
      </w:r>
      <w:r w:rsid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фахового росту та розвитку педагогічних працівників;</w:t>
      </w:r>
    </w:p>
    <w:p w:rsidR="007831EC" w:rsidRPr="00165323" w:rsidRDefault="007831EC" w:rsidP="00DE6625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розробка якісних науково-методичних продуктів;</w:t>
      </w:r>
    </w:p>
    <w:p w:rsidR="007831EC" w:rsidRPr="00165323" w:rsidRDefault="007831EC" w:rsidP="00DE6625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формування позитивного іміджу педагогічної діяльності;</w:t>
      </w:r>
    </w:p>
    <w:p w:rsidR="007831EC" w:rsidRPr="00165323" w:rsidRDefault="007831EC" w:rsidP="00DE6625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супровід процесу оперативного реагування педагогів на виклики реформи галузі та реалізації Концепції «Нова українська школа».</w:t>
      </w:r>
    </w:p>
    <w:p w:rsidR="006042A0" w:rsidRPr="00165323" w:rsidRDefault="007831EC" w:rsidP="008D40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Цінності</w:t>
      </w:r>
      <w:r w:rsidR="003441DA"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480173" w:rsidRPr="00165323">
        <w:t xml:space="preserve"> </w:t>
      </w:r>
    </w:p>
    <w:p w:rsidR="00480173" w:rsidRPr="00DE6625" w:rsidRDefault="00480173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інноваційність та креативність;</w:t>
      </w:r>
    </w:p>
    <w:p w:rsidR="00480173" w:rsidRPr="00DE6625" w:rsidRDefault="00480173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лідерство та командна робота;</w:t>
      </w:r>
    </w:p>
    <w:p w:rsidR="007831EC" w:rsidRPr="00DE6625" w:rsidRDefault="00480173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взаємодія та співпраця.</w:t>
      </w:r>
    </w:p>
    <w:p w:rsidR="00480173" w:rsidRPr="00165323" w:rsidRDefault="00480173" w:rsidP="008D40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Принципи діяльності:</w:t>
      </w:r>
    </w:p>
    <w:p w:rsidR="00513620" w:rsidRPr="00DE6625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Toc67316524"/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відповідності якості освіти вимогам педагогічної теорії та практики;</w:t>
      </w:r>
    </w:p>
    <w:p w:rsidR="00513620" w:rsidRPr="00165323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</w:t>
      </w:r>
      <w:r w:rsidRPr="00165323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 через освоєння інноваційних педагогічних</w:t>
      </w:r>
      <w:r w:rsidR="008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323">
        <w:rPr>
          <w:rFonts w:ascii="Times New Roman" w:hAnsi="Times New Roman" w:cs="Times New Roman"/>
          <w:sz w:val="28"/>
          <w:szCs w:val="28"/>
          <w:lang w:val="uk-UA"/>
        </w:rPr>
        <w:t>технологій;</w:t>
      </w:r>
    </w:p>
    <w:p w:rsidR="00513620" w:rsidRPr="00DE6625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постійного вдосконалення консультативно-супервізійних послуг;</w:t>
      </w:r>
    </w:p>
    <w:p w:rsidR="00513620" w:rsidRPr="00DE6625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гуманності в контексті добровільності участі у інноваційній діяльності;</w:t>
      </w:r>
    </w:p>
    <w:p w:rsidR="00513620" w:rsidRPr="00DE6625" w:rsidRDefault="00513620" w:rsidP="00A70409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істинної демократії, а саме щодо створення умов, що забезпечують</w:t>
      </w:r>
      <w:r w:rsidR="00DE6625"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максимальну можливість для розвитку ініціативи, саморозвитку;</w:t>
      </w:r>
    </w:p>
    <w:p w:rsidR="00513620" w:rsidRPr="00165323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самореалізації, а саме створення сприятливих умов для інтелектуальної, емоційно-вольової сфери розвитку особистості;</w:t>
      </w:r>
    </w:p>
    <w:p w:rsidR="00513620" w:rsidRPr="00165323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академічної доброчесності та свободи;</w:t>
      </w:r>
    </w:p>
    <w:p w:rsidR="00513620" w:rsidRPr="00165323" w:rsidRDefault="00513620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варіативності вибору способу самореалізації</w:t>
      </w:r>
      <w:r w:rsid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6A4F" w:rsidRPr="00165323" w:rsidRDefault="004B57F8" w:rsidP="008D4085">
      <w:pPr>
        <w:pStyle w:val="2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9" w:name="_Toc182820422"/>
      <w:r w:rsidRPr="001653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Візія Центру</w:t>
      </w:r>
      <w:bookmarkEnd w:id="8"/>
      <w:bookmarkEnd w:id="9"/>
    </w:p>
    <w:p w:rsidR="00B76DBD" w:rsidRPr="008D4085" w:rsidRDefault="00B76DBD" w:rsidP="008D40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_Toc67316525"/>
      <w:r w:rsidRP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Високопрофесійний, ефективний, активний, успішний педагог, що впроваджує інновації, вміло користується педагогічними технологіями, оперує сучасними та традиційними формами, методами і засобами навчання; творча атмосфера співпраці, здоровий мікроклімат у кожному педагогічному колективі, і як наслідок – успішний випускник Нової української школи.</w:t>
      </w:r>
    </w:p>
    <w:p w:rsidR="007831EC" w:rsidRPr="00165323" w:rsidRDefault="007831EC" w:rsidP="008D40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1" w:name="_Toc67316526"/>
      <w:bookmarkEnd w:id="10"/>
      <w:r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</w:p>
    <w:p w:rsidR="007831EC" w:rsidRPr="00165323" w:rsidRDefault="007831EC" w:rsidP="008D40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якісних консультативно-супервізійних послуг, систематичне</w:t>
      </w:r>
      <w:r w:rsid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кваліфікації, професійного рівня працівників, розвиток фахових навичок.</w:t>
      </w:r>
    </w:p>
    <w:p w:rsidR="005245D8" w:rsidRPr="00165323" w:rsidRDefault="005245D8" w:rsidP="008D4085">
      <w:pPr>
        <w:pStyle w:val="2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12" w:name="n107"/>
      <w:bookmarkStart w:id="13" w:name="_Toc182820423"/>
      <w:bookmarkStart w:id="14" w:name="_Toc67316527"/>
      <w:bookmarkEnd w:id="11"/>
      <w:bookmarkEnd w:id="12"/>
      <w:r w:rsidRPr="001653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Цілі та завдання:</w:t>
      </w:r>
      <w:bookmarkEnd w:id="13"/>
    </w:p>
    <w:p w:rsidR="005245D8" w:rsidRPr="00165323" w:rsidRDefault="005245D8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узагальнення та поширення інформації з питань професійного розвитку педагогічних працівників;</w:t>
      </w:r>
    </w:p>
    <w:p w:rsidR="005245D8" w:rsidRPr="00165323" w:rsidRDefault="005245D8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координація діяльності професійних спільнот педагогічних працівників;</w:t>
      </w:r>
    </w:p>
    <w:p w:rsidR="005245D8" w:rsidRPr="00165323" w:rsidRDefault="005245D8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та оприлюднення баз даних програм підвищення кваліфікації педагогічних працівників, інших джерел інформації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(вебресурсів), необхідних для професійного розвитку педагогічних працівників;</w:t>
      </w:r>
    </w:p>
    <w:p w:rsidR="005245D8" w:rsidRPr="00165323" w:rsidRDefault="005245D8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надання психологічної підтримки педагогічним працівникам;</w:t>
      </w:r>
    </w:p>
    <w:p w:rsidR="005245D8" w:rsidRPr="00165323" w:rsidRDefault="005245D8" w:rsidP="00DE6625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та проведення консультування педагогічних працівників,</w:t>
      </w:r>
      <w:r w:rsidR="0091676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 з питань:</w:t>
      </w:r>
    </w:p>
    <w:p w:rsidR="005245D8" w:rsidRPr="00165323" w:rsidRDefault="005245D8" w:rsidP="00DE6625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 та визначення траєкторії їх професійного розвитку;</w:t>
      </w:r>
    </w:p>
    <w:p w:rsidR="005245D8" w:rsidRPr="00165323" w:rsidRDefault="005245D8" w:rsidP="00DE6625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супервізії;</w:t>
      </w:r>
    </w:p>
    <w:p w:rsidR="005245D8" w:rsidRPr="00165323" w:rsidRDefault="005245D8" w:rsidP="00DE6625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документів закладу освіти;</w:t>
      </w:r>
    </w:p>
    <w:p w:rsidR="005245D8" w:rsidRPr="00DE6625" w:rsidRDefault="005245D8" w:rsidP="00A70409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особливостей організації освітнього процесу за різними формами здобуття освіти, у тому числі з використанням технологій</w:t>
      </w:r>
      <w:r w:rsidR="008D4085"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дистанційного навчання;</w:t>
      </w:r>
    </w:p>
    <w:p w:rsidR="005245D8" w:rsidRPr="008D4085" w:rsidRDefault="005245D8" w:rsidP="00DE6625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компетентнісного, особистісно орієнтованого, діяльнісного, інклюзивного підходів до навчання здобувачів освіти</w:t>
      </w:r>
      <w:r w:rsidR="00B93284" w:rsidRPr="008D4085">
        <w:rPr>
          <w:lang w:val="uk-UA"/>
        </w:rPr>
        <w:t xml:space="preserve"> </w:t>
      </w:r>
      <w:r w:rsidR="00B93284" w:rsidRP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нових освітніх технологій</w:t>
      </w:r>
      <w:r w:rsidR="0091676A" w:rsidRPr="008D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544C" w:rsidRPr="00165323" w:rsidRDefault="004B57F8" w:rsidP="00992E87">
      <w:pPr>
        <w:pStyle w:val="2"/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15" w:name="_Toc182820424"/>
      <w:r w:rsidRPr="001653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Функції Ц</w:t>
      </w:r>
      <w:r w:rsidR="009C544C" w:rsidRPr="001653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ентру:</w:t>
      </w:r>
      <w:bookmarkEnd w:id="14"/>
      <w:bookmarkEnd w:id="15"/>
    </w:p>
    <w:p w:rsidR="009C544C" w:rsidRPr="00165323" w:rsidRDefault="009C544C" w:rsidP="003C502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прогностична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враховує перспек</w:t>
      </w:r>
      <w:r w:rsidR="002E3BAE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тиви розвитку освітньої галузі й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спрямована на використання в педагогічній практиці сучасних наукових психолого-педагогічних досягнень та інноваційних технологій;</w:t>
      </w:r>
    </w:p>
    <w:p w:rsidR="009C544C" w:rsidRPr="00165323" w:rsidRDefault="009C544C" w:rsidP="003C502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компенсаторна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надання педагогічним працівникам інформації, яка не була отримана ними під час здобуття вищої педагогічної освіти;</w:t>
      </w:r>
    </w:p>
    <w:p w:rsidR="009C544C" w:rsidRPr="00165323" w:rsidRDefault="009C544C" w:rsidP="003C502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інформаційно-коригувальна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спрямована на корекцію й оновлення інформації, яка постійно змінюється у результаті розвитку науки та впровадження інформа</w:t>
      </w:r>
      <w:r w:rsidR="006D2742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ційно-комунікаційних технологій;</w:t>
      </w:r>
    </w:p>
    <w:p w:rsidR="009C544C" w:rsidRPr="00165323" w:rsidRDefault="009C544C" w:rsidP="003C502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трансформаційна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відбір і методичне опрацювання сучасних наукових досягнень у галузі освіти та надання рекомендацій </w:t>
      </w:r>
      <w:r w:rsidR="00863810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педагогам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їх трансформування в педагогічну практику закладів</w:t>
      </w:r>
      <w:r w:rsidR="00FA4F64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544C" w:rsidRPr="00165323" w:rsidRDefault="009C544C" w:rsidP="003C502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моделююча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моделювання змісту, форм і методів підвищення фахової кваліфікації педагогічних працівників;</w:t>
      </w:r>
    </w:p>
    <w:p w:rsidR="009C544C" w:rsidRPr="00165323" w:rsidRDefault="009C544C" w:rsidP="003C502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організаційно-координувальна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координація діяльності</w:t>
      </w:r>
      <w:r w:rsidR="00B4588A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професійних спільнот</w:t>
      </w:r>
      <w:r w:rsidR="00863810"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6CD9" w:rsidRPr="00165323" w:rsidRDefault="007C6CD9" w:rsidP="007C6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(пріоритетні) напрямки діяльності</w:t>
      </w:r>
    </w:p>
    <w:p w:rsidR="00333FE1" w:rsidRPr="00DE6625" w:rsidRDefault="00333FE1" w:rsidP="00DE6625">
      <w:pPr>
        <w:pStyle w:val="a6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62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Управлінські процеси. Організаційні заходи</w:t>
      </w:r>
      <w:r w:rsidRP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3FE1" w:rsidRPr="00165323" w:rsidRDefault="00333FE1" w:rsidP="0033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внутрішньої системи забезпечення якості роботи, ефективного</w:t>
      </w:r>
      <w:r w:rsid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послуг.</w:t>
      </w:r>
    </w:p>
    <w:p w:rsidR="00333FE1" w:rsidRPr="00165323" w:rsidRDefault="00333FE1" w:rsidP="00DE6625">
      <w:pPr>
        <w:pStyle w:val="a6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Кадровий потенціал.</w:t>
      </w:r>
    </w:p>
    <w:p w:rsidR="00333FE1" w:rsidRPr="00165323" w:rsidRDefault="00333FE1" w:rsidP="0033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Постійне навчання прогресивного, творчого та креативного колективу</w:t>
      </w:r>
    </w:p>
    <w:p w:rsidR="00333FE1" w:rsidRPr="00165323" w:rsidRDefault="00333FE1" w:rsidP="0033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фахівців Центру.</w:t>
      </w:r>
    </w:p>
    <w:p w:rsidR="007C6CD9" w:rsidRPr="00165323" w:rsidRDefault="007C6CD9" w:rsidP="00DE6625">
      <w:pPr>
        <w:pStyle w:val="a6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Зміст діяльності. Спектр послуг.</w:t>
      </w:r>
    </w:p>
    <w:p w:rsidR="007C6CD9" w:rsidRPr="00165323" w:rsidRDefault="007C6CD9" w:rsidP="007C6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єдиної, цілісної, динамічної системи надання послуг з метою</w:t>
      </w:r>
      <w:r w:rsidR="00DE6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максимального задоволення потреб педагогічних працівників громади.</w:t>
      </w:r>
    </w:p>
    <w:p w:rsidR="00333FE1" w:rsidRPr="00165323" w:rsidRDefault="00333FE1" w:rsidP="00DE6625">
      <w:pPr>
        <w:pStyle w:val="a6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bookmarkStart w:id="16" w:name="_Hlk181707064"/>
      <w:r w:rsidRPr="0016532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Освітнє середовище.</w:t>
      </w:r>
      <w:bookmarkEnd w:id="16"/>
    </w:p>
    <w:p w:rsidR="007C6CD9" w:rsidRPr="00165323" w:rsidRDefault="00333FE1" w:rsidP="0033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Створення оптимальних матеріально-технічних умов для здійснення безпосередніх функцій діяльності </w:t>
      </w:r>
      <w:r w:rsidR="00DD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165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ентру, організації та проведення заходів з неформальної освіти щодо професійного розвитку педагогічних працівників.</w:t>
      </w:r>
    </w:p>
    <w:p w:rsidR="007C6CD9" w:rsidRDefault="007C6CD9" w:rsidP="00DE662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реалізації Стратегії – 5 років, крім того, безпосереднє її впровадження здійснюватиметься в кілька етапів:</w:t>
      </w:r>
    </w:p>
    <w:p w:rsidR="00333FE1" w:rsidRDefault="00333FE1" w:rsidP="007C6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5"/>
        <w:gridCol w:w="1594"/>
        <w:gridCol w:w="4500"/>
        <w:gridCol w:w="2275"/>
      </w:tblGrid>
      <w:tr w:rsidR="005345E8" w:rsidTr="00DE6625">
        <w:tc>
          <w:tcPr>
            <w:tcW w:w="975" w:type="dxa"/>
            <w:vAlign w:val="center"/>
          </w:tcPr>
          <w:p w:rsidR="005345E8" w:rsidRPr="002E6991" w:rsidRDefault="005345E8" w:rsidP="00FF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69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1594" w:type="dxa"/>
            <w:vAlign w:val="center"/>
          </w:tcPr>
          <w:p w:rsidR="005345E8" w:rsidRPr="002E6991" w:rsidRDefault="005345E8" w:rsidP="00FF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69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  <w:p w:rsidR="005345E8" w:rsidRPr="002E6991" w:rsidRDefault="005345E8" w:rsidP="00FF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69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здійснення</w:t>
            </w:r>
          </w:p>
        </w:tc>
        <w:tc>
          <w:tcPr>
            <w:tcW w:w="4500" w:type="dxa"/>
            <w:vAlign w:val="center"/>
          </w:tcPr>
          <w:p w:rsidR="005345E8" w:rsidRPr="002E6991" w:rsidRDefault="005345E8" w:rsidP="00DE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69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275" w:type="dxa"/>
            <w:vAlign w:val="center"/>
          </w:tcPr>
          <w:p w:rsidR="005345E8" w:rsidRPr="00FF4AB1" w:rsidRDefault="005345E8" w:rsidP="00DE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9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  <w:r w:rsidR="00DE66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F4AB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</w:p>
        </w:tc>
      </w:tr>
      <w:tr w:rsidR="005345E8" w:rsidTr="00FF4AB1">
        <w:tc>
          <w:tcPr>
            <w:tcW w:w="975" w:type="dxa"/>
          </w:tcPr>
          <w:p w:rsidR="005345E8" w:rsidRPr="002E6991" w:rsidRDefault="00FF4AB1" w:rsidP="00DE66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594" w:type="dxa"/>
          </w:tcPr>
          <w:p w:rsidR="00FF4AB1" w:rsidRPr="002E6991" w:rsidRDefault="00FF4AB1" w:rsidP="007C6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  <w:p w:rsidR="005345E8" w:rsidRPr="002E6991" w:rsidRDefault="00FF4AB1" w:rsidP="007C6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</w:t>
            </w:r>
            <w:r w:rsidR="0012230F"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00" w:type="dxa"/>
          </w:tcPr>
          <w:p w:rsidR="00FF4AB1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наявного стану роботи.</w:t>
            </w:r>
          </w:p>
          <w:p w:rsidR="00DD0B03" w:rsidRDefault="00FF4AB1" w:rsidP="00DE6625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Обговорення Стратегії та її затвердження.</w:t>
            </w:r>
            <w:r w:rsidR="008D40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345E8" w:rsidRPr="00646894" w:rsidRDefault="00FF4AB1" w:rsidP="00DE662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Планування на рік</w:t>
            </w:r>
            <w:r w:rsidR="00DD0B0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75" w:type="dxa"/>
          </w:tcPr>
          <w:p w:rsidR="005345E8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</w:tr>
      <w:tr w:rsidR="00FF4AB1" w:rsidTr="00FF4AB1">
        <w:tc>
          <w:tcPr>
            <w:tcW w:w="975" w:type="dxa"/>
          </w:tcPr>
          <w:p w:rsidR="00FF4AB1" w:rsidRPr="002E6991" w:rsidRDefault="00FF4AB1" w:rsidP="00FF4A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594" w:type="dxa"/>
          </w:tcPr>
          <w:p w:rsidR="00FF4AB1" w:rsidRPr="002E6991" w:rsidRDefault="00FF4AB1" w:rsidP="00FF4A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  <w:p w:rsidR="00FF4AB1" w:rsidRPr="002E6991" w:rsidRDefault="00FF4AB1" w:rsidP="00FF4A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</w:t>
            </w:r>
            <w:r w:rsidR="0012230F"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00" w:type="dxa"/>
          </w:tcPr>
          <w:p w:rsidR="00FF4AB1" w:rsidRPr="00646894" w:rsidRDefault="00FF4AB1" w:rsidP="00DE66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Апробація Стратегії</w:t>
            </w:r>
            <w:r w:rsidR="00DD0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F4AB1" w:rsidRPr="00646894" w:rsidRDefault="00FF4AB1" w:rsidP="00DE66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коригування</w:t>
            </w:r>
            <w:r w:rsidR="00DD0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F4AB1" w:rsidRPr="00646894" w:rsidRDefault="00FF4AB1" w:rsidP="00DE66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та усунення недоліків</w:t>
            </w:r>
            <w:r w:rsidR="00DD0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F4AB1" w:rsidRPr="00646894" w:rsidRDefault="00FF4AB1" w:rsidP="00DE66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планування</w:t>
            </w:r>
            <w:r w:rsidR="00DD0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75" w:type="dxa"/>
          </w:tcPr>
          <w:p w:rsidR="00FF4AB1" w:rsidRPr="00646894" w:rsidRDefault="00FF4AB1" w:rsidP="00DE66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Якісна реалізація</w:t>
            </w:r>
            <w:r w:rsidR="00DE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Стратегії, її інтерактивне вдосконалення</w:t>
            </w:r>
          </w:p>
        </w:tc>
      </w:tr>
      <w:tr w:rsidR="005345E8" w:rsidTr="00FF4AB1">
        <w:tc>
          <w:tcPr>
            <w:tcW w:w="975" w:type="dxa"/>
          </w:tcPr>
          <w:p w:rsidR="005345E8" w:rsidRPr="002E6991" w:rsidRDefault="0012230F" w:rsidP="007C6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594" w:type="dxa"/>
          </w:tcPr>
          <w:p w:rsidR="005345E8" w:rsidRPr="002E6991" w:rsidRDefault="0012230F" w:rsidP="001223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2025-2030 р.р.</w:t>
            </w:r>
          </w:p>
        </w:tc>
        <w:tc>
          <w:tcPr>
            <w:tcW w:w="4500" w:type="dxa"/>
          </w:tcPr>
          <w:p w:rsidR="00FF4AB1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Реалізація Стратегії</w:t>
            </w:r>
            <w:r w:rsidR="0012230F"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F4AB1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Систематичний моніторинг</w:t>
            </w:r>
            <w:r w:rsidR="0012230F"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F4AB1" w:rsidRPr="00CC0717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Поточне узагальнення</w:t>
            </w:r>
            <w:r w:rsidR="0012230F"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CC07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щорічний з</w:t>
            </w:r>
            <w:r w:rsidR="00CC0717" w:rsidRPr="00CC07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0717" w:rsidRPr="00CC07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діяльність та виконання Стратегії розвитку</w:t>
            </w:r>
            <w:r w:rsidR="00CC07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центру</w:t>
            </w:r>
            <w:r w:rsidR="00DD0B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C07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2230F" w:rsidRPr="00CC07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його оприлюднення.</w:t>
            </w:r>
          </w:p>
          <w:p w:rsidR="005345E8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Коригування роботи на кожен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DD0B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75" w:type="dxa"/>
          </w:tcPr>
          <w:p w:rsidR="005345E8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Якісна реалізація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Стратегії,</w:t>
            </w:r>
            <w:r w:rsidR="00DD0B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її інтерактивне вдосконалення</w:t>
            </w:r>
          </w:p>
        </w:tc>
      </w:tr>
      <w:tr w:rsidR="005345E8" w:rsidTr="00FF4AB1">
        <w:tc>
          <w:tcPr>
            <w:tcW w:w="975" w:type="dxa"/>
          </w:tcPr>
          <w:p w:rsidR="005345E8" w:rsidRPr="002E6991" w:rsidRDefault="0012230F" w:rsidP="007C6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ІV</w:t>
            </w:r>
          </w:p>
        </w:tc>
        <w:tc>
          <w:tcPr>
            <w:tcW w:w="1594" w:type="dxa"/>
          </w:tcPr>
          <w:p w:rsidR="005345E8" w:rsidRPr="002E6991" w:rsidRDefault="0012230F" w:rsidP="007C6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 2030 р.</w:t>
            </w:r>
          </w:p>
        </w:tc>
        <w:tc>
          <w:tcPr>
            <w:tcW w:w="4500" w:type="dxa"/>
          </w:tcPr>
          <w:p w:rsidR="00FF4AB1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Ґрунтовний аналіз якості реалізації Стратегії</w:t>
            </w:r>
            <w:r w:rsidR="0012230F"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345E8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Планування подальшого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 системи роботи на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підставі результатів Стратегії</w:t>
            </w:r>
            <w:r w:rsidR="00DD0B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75" w:type="dxa"/>
          </w:tcPr>
          <w:p w:rsidR="00FF4AB1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Досягнення поставлених мети,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цілей та завдань.</w:t>
            </w:r>
          </w:p>
          <w:p w:rsidR="005345E8" w:rsidRPr="00646894" w:rsidRDefault="00FF4AB1" w:rsidP="00DE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</w:t>
            </w:r>
            <w:r w:rsidR="00DE66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68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подальшого планування</w:t>
            </w:r>
          </w:p>
        </w:tc>
      </w:tr>
    </w:tbl>
    <w:p w:rsidR="000A53E1" w:rsidRPr="00DE6625" w:rsidRDefault="000A53E1" w:rsidP="00DE6625">
      <w:pPr>
        <w:pStyle w:val="1"/>
        <w:pageBreakBefore/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7" w:name="_Toc182820425"/>
      <w:r w:rsidRPr="00DE662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ЗАХОДИ З РЕАЛІЗАЦІЇ СТРАТЕГІЇ</w:t>
      </w:r>
      <w:bookmarkEnd w:id="17"/>
    </w:p>
    <w:p w:rsidR="00ED2E2B" w:rsidRPr="008E60B2" w:rsidRDefault="00ED2E2B" w:rsidP="008E60B2">
      <w:pPr>
        <w:pStyle w:val="2"/>
        <w:spacing w:before="120" w:after="12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18" w:name="_Toc182820426"/>
      <w:r w:rsidRPr="008E60B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ПРІОРИТЕТ 1: УПРАВЛІНСЬКІ ПРОЦЕСИ. ОРГАНІЗАЦІЙНІ ЗАХОДИ</w:t>
      </w:r>
      <w:bookmarkEnd w:id="18"/>
    </w:p>
    <w:p w:rsidR="000A53E1" w:rsidRPr="008E60B2" w:rsidRDefault="000A53E1" w:rsidP="00856D7E">
      <w:pPr>
        <w:pStyle w:val="3"/>
        <w:spacing w:before="120" w:after="120" w:line="240" w:lineRule="auto"/>
        <w:jc w:val="both"/>
        <w:rPr>
          <w:i/>
          <w:lang w:val="uk-UA"/>
        </w:rPr>
      </w:pPr>
      <w:bookmarkStart w:id="19" w:name="_Toc182820427"/>
      <w:r w:rsidRPr="008E60B2">
        <w:rPr>
          <w:i/>
          <w:lang w:val="uk-UA"/>
        </w:rPr>
        <w:t>СТРАТЕГІЧНА ЦІЛЬ 1</w:t>
      </w:r>
      <w:r w:rsidR="00333FE1" w:rsidRPr="008E60B2">
        <w:rPr>
          <w:i/>
          <w:lang w:val="uk-UA"/>
        </w:rPr>
        <w:t>.1</w:t>
      </w:r>
      <w:r w:rsidRPr="008E60B2">
        <w:rPr>
          <w:i/>
          <w:lang w:val="uk-UA"/>
        </w:rPr>
        <w:t>:</w:t>
      </w:r>
      <w:r w:rsidR="00ED2E2B" w:rsidRPr="008E60B2">
        <w:rPr>
          <w:i/>
          <w:lang w:val="uk-UA"/>
        </w:rPr>
        <w:t xml:space="preserve"> </w:t>
      </w:r>
      <w:r w:rsidRPr="008E60B2">
        <w:rPr>
          <w:i/>
          <w:lang w:val="uk-UA"/>
        </w:rPr>
        <w:t>Оптимізація управлінських процесів, налагодження організації діяльності (управлінська діяльність)</w:t>
      </w:r>
      <w:bookmarkEnd w:id="19"/>
      <w:r w:rsidR="00856D7E">
        <w:rPr>
          <w:i/>
          <w:lang w:val="uk-UA"/>
        </w:rPr>
        <w:t>.</w:t>
      </w:r>
    </w:p>
    <w:p w:rsidR="00ED2E2B" w:rsidRPr="008E60B2" w:rsidRDefault="000A53E1" w:rsidP="00856D7E">
      <w:pPr>
        <w:pStyle w:val="4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 w:eastAsia="ru-RU"/>
        </w:rPr>
      </w:pP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Операційна ціль</w:t>
      </w:r>
      <w:r w:rsidR="00333FE1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1.1.1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:</w:t>
      </w:r>
      <w:r w:rsidR="008D4085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="00CE1D58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О</w:t>
      </w:r>
      <w:r w:rsidR="00B5194F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рганізаційн</w:t>
      </w:r>
      <w:r w:rsidR="00CE1D58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а</w:t>
      </w:r>
      <w:r w:rsidR="003E0EAB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та</w:t>
      </w:r>
      <w:r w:rsidR="00CE1D58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="00B5194F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інформаційн</w:t>
      </w:r>
      <w:r w:rsidR="003E0EAB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о</w:t>
      </w:r>
      <w:r w:rsidR="00B5194F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-аналітичн</w:t>
      </w:r>
      <w:r w:rsidR="003E0EAB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а</w:t>
      </w:r>
      <w:r w:rsidR="00B5194F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діяльніс</w:t>
      </w:r>
      <w:r w:rsidR="003E0EAB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ть</w:t>
      </w:r>
      <w:r w:rsidR="00B5194F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центру </w:t>
      </w:r>
      <w:r w:rsidR="00CE1D58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по</w:t>
      </w:r>
      <w:r w:rsidR="008013DE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забезпеченн</w:t>
      </w:r>
      <w:r w:rsidR="00CE1D58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ю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якості роботи</w:t>
      </w:r>
      <w:r w:rsidR="004D7CA0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установи</w:t>
      </w:r>
      <w:r w:rsidR="00856D7E">
        <w:rPr>
          <w:rFonts w:ascii="Times New Roman" w:hAnsi="Times New Roman" w:cs="Times New Roman"/>
          <w:b/>
          <w:color w:val="auto"/>
          <w:sz w:val="28"/>
          <w:lang w:val="uk-UA"/>
        </w:rPr>
        <w:t>.</w:t>
      </w:r>
      <w:r w:rsidR="004D7CA0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6"/>
        <w:gridCol w:w="3334"/>
        <w:gridCol w:w="1701"/>
        <w:gridCol w:w="3253"/>
      </w:tblGrid>
      <w:tr w:rsidR="0059090B" w:rsidTr="00A1528B">
        <w:tc>
          <w:tcPr>
            <w:tcW w:w="1056" w:type="dxa"/>
          </w:tcPr>
          <w:p w:rsidR="00595B08" w:rsidRPr="00FE0A49" w:rsidRDefault="00FE0A49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334" w:type="dxa"/>
          </w:tcPr>
          <w:p w:rsidR="00595B08" w:rsidRPr="002A0795" w:rsidRDefault="00595B08" w:rsidP="00595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701" w:type="dxa"/>
          </w:tcPr>
          <w:p w:rsidR="00595B08" w:rsidRPr="002A0795" w:rsidRDefault="00595B08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595B08" w:rsidRPr="002A0795" w:rsidRDefault="00595B08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3253" w:type="dxa"/>
          </w:tcPr>
          <w:p w:rsidR="00595B08" w:rsidRPr="002A0795" w:rsidRDefault="00595B08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595B08" w:rsidRPr="002A0795" w:rsidRDefault="00595B08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59090B" w:rsidTr="00A1528B">
        <w:tc>
          <w:tcPr>
            <w:tcW w:w="1056" w:type="dxa"/>
          </w:tcPr>
          <w:p w:rsidR="00ED2E2B" w:rsidRDefault="00CE1D58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E1D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334" w:type="dxa"/>
          </w:tcPr>
          <w:p w:rsidR="00595B08" w:rsidRPr="00595B08" w:rsidRDefault="00595B08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95B0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Наявність </w:t>
            </w:r>
            <w:r w:rsidR="00D74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595B0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тратегії розвитку та системи планування діяльності </w:t>
            </w:r>
            <w:r w:rsidR="0062468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центру</w:t>
            </w:r>
            <w:r w:rsidRPr="00595B0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моніторинг виконання поставлених</w:t>
            </w:r>
          </w:p>
          <w:p w:rsidR="003E0EAB" w:rsidRDefault="00595B08" w:rsidP="003E0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95B0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цілей і завдань</w:t>
            </w:r>
            <w:r w:rsidR="003E0E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9090B">
              <w:t xml:space="preserve"> </w:t>
            </w:r>
          </w:p>
          <w:p w:rsidR="00ED2E2B" w:rsidRDefault="00ED2E2B" w:rsidP="0059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ED2E2B" w:rsidRDefault="00F03139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2025-2030 р.р.</w:t>
            </w:r>
          </w:p>
        </w:tc>
        <w:tc>
          <w:tcPr>
            <w:tcW w:w="3253" w:type="dxa"/>
          </w:tcPr>
          <w:p w:rsidR="0059090B" w:rsidRDefault="00BB041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B04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Річний план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установи </w:t>
            </w:r>
            <w:r w:rsidRPr="00BB04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реалізує </w:t>
            </w:r>
            <w:r w:rsidR="00D74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BB04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тратегію розвитку, враховує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 </w:t>
            </w:r>
            <w:r w:rsidR="005909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моніторингу педагогічних працівників</w:t>
            </w:r>
            <w:r w:rsidRPr="00BB04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ED2E2B" w:rsidRDefault="004D7CA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</w:t>
            </w:r>
            <w:r w:rsidR="00CE785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785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звіт про </w:t>
            </w:r>
            <w:r w:rsidR="00BB0415" w:rsidRPr="00BB04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реалізаці</w:t>
            </w:r>
            <w:r w:rsidR="00CE785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BB0415" w:rsidRPr="00BB04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09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E785E" w:rsidTr="00A1528B">
        <w:tc>
          <w:tcPr>
            <w:tcW w:w="1056" w:type="dxa"/>
          </w:tcPr>
          <w:p w:rsidR="00CE785E" w:rsidRPr="00CE1D58" w:rsidRDefault="00F03139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1.1.1.2.</w:t>
            </w:r>
          </w:p>
        </w:tc>
        <w:tc>
          <w:tcPr>
            <w:tcW w:w="3334" w:type="dxa"/>
          </w:tcPr>
          <w:p w:rsidR="00CE785E" w:rsidRPr="00595B08" w:rsidRDefault="00CE785E" w:rsidP="0059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E785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Обізнаність працівників центру з вимогами охорони праці, безпеки життєдіяльності, пожежної безпеки, правилами поведінки в умовах надзвичайних ситуацій.</w:t>
            </w:r>
          </w:p>
        </w:tc>
        <w:tc>
          <w:tcPr>
            <w:tcW w:w="1701" w:type="dxa"/>
          </w:tcPr>
          <w:p w:rsidR="00F03139" w:rsidRPr="00F03139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 протягом дії</w:t>
            </w:r>
          </w:p>
          <w:p w:rsidR="00CE785E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Стратегії </w:t>
            </w:r>
          </w:p>
        </w:tc>
        <w:tc>
          <w:tcPr>
            <w:tcW w:w="3253" w:type="dxa"/>
          </w:tcPr>
          <w:p w:rsidR="00CE785E" w:rsidRPr="00BB0415" w:rsidRDefault="00312BA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12B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здорового, безпечного та комфортного середовища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для роботи працівників </w:t>
            </w:r>
            <w:r w:rsidRPr="00312B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центру</w:t>
            </w:r>
          </w:p>
        </w:tc>
      </w:tr>
      <w:tr w:rsidR="00BB0415" w:rsidRPr="00884B18" w:rsidTr="00A1528B">
        <w:tc>
          <w:tcPr>
            <w:tcW w:w="1056" w:type="dxa"/>
          </w:tcPr>
          <w:p w:rsidR="00BB0415" w:rsidRDefault="00CE1D58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E1D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1.1.1.</w:t>
            </w:r>
            <w:r w:rsid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dxa"/>
          </w:tcPr>
          <w:p w:rsidR="00BB0415" w:rsidRDefault="00BB041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84B1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роботи центру </w:t>
            </w:r>
            <w:r w:rsidRPr="00884B1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засадах людиноцентризму, прийняття управлінських рішень на основі конструктивної співпраці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працівників установи</w:t>
            </w:r>
            <w:r w:rsidRPr="00884B1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взаємодії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центру </w:t>
            </w:r>
            <w:r w:rsidRPr="00884B1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місцевою громадою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F03139" w:rsidRPr="00F03139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 протягом дії</w:t>
            </w:r>
          </w:p>
          <w:p w:rsidR="00BB0415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3253" w:type="dxa"/>
          </w:tcPr>
          <w:p w:rsidR="00BB0415" w:rsidRDefault="00BB041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Правила внутрішнього трудового розпорядку установи</w:t>
            </w:r>
            <w:r w:rsidRPr="004E668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ють</w:t>
            </w:r>
            <w:r w:rsidRPr="004E668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чинному законодавству України.</w:t>
            </w:r>
          </w:p>
          <w:p w:rsidR="00BB0415" w:rsidRDefault="00BB041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E116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Формування та забезпечення реалізації політики академічної доброчесності.</w:t>
            </w:r>
          </w:p>
          <w:p w:rsidR="00BB0415" w:rsidRDefault="00BB041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33FE1" w:rsidRPr="008E60B2" w:rsidRDefault="00333FE1" w:rsidP="008E60B2">
      <w:pPr>
        <w:pStyle w:val="2"/>
        <w:spacing w:before="120" w:after="12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20" w:name="_Toc182820428"/>
      <w:r w:rsidRPr="008E60B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ПРІОРИТЕТ 2: КАДРОВИЙ ПОТЕНЦІАЛ</w:t>
      </w:r>
      <w:bookmarkEnd w:id="20"/>
    </w:p>
    <w:p w:rsidR="00333FE1" w:rsidRPr="008E60B2" w:rsidRDefault="00ED2E2B" w:rsidP="00856D7E">
      <w:pPr>
        <w:pStyle w:val="3"/>
        <w:spacing w:before="120" w:after="120" w:line="240" w:lineRule="auto"/>
        <w:jc w:val="both"/>
        <w:rPr>
          <w:i/>
          <w:lang w:val="uk-UA"/>
        </w:rPr>
      </w:pPr>
      <w:bookmarkStart w:id="21" w:name="_Toc182820429"/>
      <w:r w:rsidRPr="008E60B2">
        <w:rPr>
          <w:i/>
          <w:lang w:val="uk-UA"/>
        </w:rPr>
        <w:t>СТРАТЕГІЧНА ЦІЛЬ 2</w:t>
      </w:r>
      <w:r w:rsidR="00333FE1" w:rsidRPr="008E60B2">
        <w:rPr>
          <w:i/>
          <w:lang w:val="uk-UA"/>
        </w:rPr>
        <w:t>.1</w:t>
      </w:r>
      <w:r w:rsidRPr="008E60B2">
        <w:rPr>
          <w:i/>
          <w:lang w:val="uk-UA"/>
        </w:rPr>
        <w:t>:Ефективна діяльність фахівців, наявність якісного кадрового потенціалу</w:t>
      </w:r>
      <w:r w:rsidR="00333FE1" w:rsidRPr="008E60B2">
        <w:rPr>
          <w:i/>
          <w:lang w:val="uk-UA"/>
        </w:rPr>
        <w:t>.</w:t>
      </w:r>
      <w:bookmarkEnd w:id="21"/>
    </w:p>
    <w:p w:rsidR="00ED2E2B" w:rsidRPr="008E60B2" w:rsidRDefault="00ED2E2B" w:rsidP="00856D7E">
      <w:pPr>
        <w:pStyle w:val="4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Операційна ціль</w:t>
      </w:r>
      <w:r w:rsidR="00333FE1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2.1.1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: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Формування потужного, прогресивного, творчого та креативного колективу фахівців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.</w:t>
      </w:r>
    </w:p>
    <w:p w:rsidR="00ED2E2B" w:rsidRDefault="00ED2E2B" w:rsidP="00ED2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1"/>
        <w:gridCol w:w="2873"/>
        <w:gridCol w:w="1950"/>
        <w:gridCol w:w="3430"/>
      </w:tblGrid>
      <w:tr w:rsidR="001C4055" w:rsidTr="008E60B2">
        <w:tc>
          <w:tcPr>
            <w:tcW w:w="1091" w:type="dxa"/>
            <w:vAlign w:val="center"/>
          </w:tcPr>
          <w:p w:rsidR="008E60B2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E13F95" w:rsidRPr="00FE0A49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873" w:type="dxa"/>
            <w:vAlign w:val="center"/>
          </w:tcPr>
          <w:p w:rsidR="00E13F95" w:rsidRPr="002A0795" w:rsidRDefault="00E13F9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950" w:type="dxa"/>
            <w:vAlign w:val="center"/>
          </w:tcPr>
          <w:p w:rsidR="00E13F95" w:rsidRPr="002A0795" w:rsidRDefault="00E13F9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E13F95" w:rsidRPr="002A0795" w:rsidRDefault="00E13F9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3430" w:type="dxa"/>
            <w:vAlign w:val="center"/>
          </w:tcPr>
          <w:p w:rsidR="00E13F95" w:rsidRPr="002A0795" w:rsidRDefault="00E13F9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E13F95" w:rsidRPr="002A0795" w:rsidRDefault="00E13F9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1C4055" w:rsidRPr="00E13F95" w:rsidTr="003B4009">
        <w:tc>
          <w:tcPr>
            <w:tcW w:w="1091" w:type="dxa"/>
          </w:tcPr>
          <w:p w:rsidR="00ED2E2B" w:rsidRDefault="0038489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489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2873" w:type="dxa"/>
          </w:tcPr>
          <w:p w:rsidR="00ED2E2B" w:rsidRDefault="00FE2B87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Поглиблення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E2B8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знань, зацікавленість новинками професійної сфери шляхом проходження підвищення кваліфікації, онлайн-навчань, вебінарів, семінарів та інших форм роботи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0" w:type="dxa"/>
          </w:tcPr>
          <w:p w:rsidR="00F03139" w:rsidRPr="00F03139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 протягом дії</w:t>
            </w:r>
          </w:p>
          <w:p w:rsidR="00ED2E2B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3430" w:type="dxa"/>
          </w:tcPr>
          <w:p w:rsidR="00ED2E2B" w:rsidRDefault="00CF7D87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CF7D8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езперервне навчання (саморозвиток) педагогічних працівників </w:t>
            </w:r>
            <w:r w:rsidR="00A90B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Pr="00CF7D8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ентру</w:t>
            </w:r>
            <w:r w:rsidR="00225F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25F9D" w:rsidRDefault="00225F9D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Зростання кільк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сті </w:t>
            </w:r>
            <w:r w:rsidR="000170E1" w:rsidRPr="000170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форм методичної роботи, в яких взяли участь педагогічні працівники 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0170E1" w:rsidRPr="000170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ентру для підвищення свого фахового рівня</w:t>
            </w:r>
            <w:r w:rsidR="000170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1C4055" w:rsidRPr="00FE2B87" w:rsidTr="003B4009">
        <w:trPr>
          <w:trHeight w:val="246"/>
        </w:trPr>
        <w:tc>
          <w:tcPr>
            <w:tcW w:w="1091" w:type="dxa"/>
          </w:tcPr>
          <w:p w:rsidR="00ED2E2B" w:rsidRDefault="00384895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489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.2.</w:t>
            </w:r>
          </w:p>
        </w:tc>
        <w:tc>
          <w:tcPr>
            <w:tcW w:w="2873" w:type="dxa"/>
          </w:tcPr>
          <w:p w:rsidR="00ED2E2B" w:rsidRDefault="006052F4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052F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Ефективність планування педагогічними працівниками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центру своєї</w:t>
            </w:r>
            <w:r w:rsidRPr="006052F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діяльності, використання сучасних освітніх підходів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консультування педагогічних працівників </w:t>
            </w:r>
            <w:r w:rsidRPr="006052F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проведення заходів з неформальної освіти з метою формування ключових компетентностей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педагогів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0" w:type="dxa"/>
          </w:tcPr>
          <w:p w:rsidR="00F03139" w:rsidRPr="00F03139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 протягом дії</w:t>
            </w:r>
          </w:p>
          <w:p w:rsidR="00ED2E2B" w:rsidRDefault="00F03139" w:rsidP="00F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031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3430" w:type="dxa"/>
          </w:tcPr>
          <w:p w:rsidR="001C4055" w:rsidRDefault="003D375E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3D375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фективне та якісне консультування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D2E2B" w:rsidRDefault="00225F9D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Урізноманітнення форм і методів щодо проведення заходів з неформальної освіти.</w:t>
            </w:r>
          </w:p>
          <w:p w:rsidR="001C4055" w:rsidRDefault="00A90B39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B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Зростання кількості якісно проведених консультацій та заходів з неформальної освіти.</w:t>
            </w:r>
          </w:p>
        </w:tc>
      </w:tr>
      <w:tr w:rsidR="000170E1" w:rsidRPr="00FE2B87" w:rsidTr="003B4009">
        <w:tc>
          <w:tcPr>
            <w:tcW w:w="1091" w:type="dxa"/>
          </w:tcPr>
          <w:p w:rsidR="000170E1" w:rsidRDefault="00384895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489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.3.</w:t>
            </w:r>
          </w:p>
        </w:tc>
        <w:tc>
          <w:tcPr>
            <w:tcW w:w="2873" w:type="dxa"/>
          </w:tcPr>
          <w:p w:rsidR="000170E1" w:rsidRDefault="000170E1" w:rsidP="00A90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960C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рекомендацій </w:t>
            </w:r>
            <w:r w:rsidR="00A90B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для педагогічних працівників закладів освіти.</w:t>
            </w:r>
          </w:p>
        </w:tc>
        <w:tc>
          <w:tcPr>
            <w:tcW w:w="1950" w:type="dxa"/>
          </w:tcPr>
          <w:p w:rsidR="000170E1" w:rsidRPr="00225F9D" w:rsidRDefault="000170E1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25F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 протягом дії</w:t>
            </w:r>
          </w:p>
          <w:p w:rsidR="000170E1" w:rsidRDefault="000170E1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25F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 за запитами педагогічних працівників</w:t>
            </w:r>
          </w:p>
        </w:tc>
        <w:tc>
          <w:tcPr>
            <w:tcW w:w="3430" w:type="dxa"/>
          </w:tcPr>
          <w:p w:rsidR="000170E1" w:rsidRDefault="000170E1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Наявність «Кейсу методичних знахідок» (кількість та тематика виданих рекомендацій) для використання в роботі педагогічними працівниками</w:t>
            </w:r>
            <w:r w:rsidR="00CE6D4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ЗДО, ЗЗСО, ЗПО.</w:t>
            </w:r>
          </w:p>
        </w:tc>
      </w:tr>
      <w:tr w:rsidR="000170E1" w:rsidRPr="00B05DEB" w:rsidTr="003B4009">
        <w:tc>
          <w:tcPr>
            <w:tcW w:w="1091" w:type="dxa"/>
          </w:tcPr>
          <w:p w:rsidR="000170E1" w:rsidRDefault="00384895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489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734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73" w:type="dxa"/>
          </w:tcPr>
          <w:p w:rsidR="000170E1" w:rsidRDefault="00BA1945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Робота з</w:t>
            </w:r>
            <w:r w:rsidRPr="00BA194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акрит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BA194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психологічн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BA194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Pr="00BA194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«ART-простір» для працівників КУ «Прилуцький центр ПРПП».</w:t>
            </w:r>
          </w:p>
        </w:tc>
        <w:tc>
          <w:tcPr>
            <w:tcW w:w="1950" w:type="dxa"/>
          </w:tcPr>
          <w:p w:rsidR="000170E1" w:rsidRDefault="004602D5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02D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 окремим планом</w:t>
            </w:r>
          </w:p>
        </w:tc>
        <w:tc>
          <w:tcPr>
            <w:tcW w:w="3430" w:type="dxa"/>
          </w:tcPr>
          <w:p w:rsidR="000170E1" w:rsidRDefault="00B5725A" w:rsidP="00B05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56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Оволодіння способами самозбереження психічного здоров’я, запобігання професійному вигоранню та керування власними емоціями.</w:t>
            </w:r>
          </w:p>
        </w:tc>
      </w:tr>
      <w:tr w:rsidR="00DA3B85" w:rsidRPr="00B05DEB" w:rsidTr="003B4009">
        <w:tc>
          <w:tcPr>
            <w:tcW w:w="1091" w:type="dxa"/>
          </w:tcPr>
          <w:p w:rsidR="00DA3B85" w:rsidRPr="00E73412" w:rsidRDefault="00E73412" w:rsidP="00DA3B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412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Pr="00E7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.5.</w:t>
            </w:r>
          </w:p>
        </w:tc>
        <w:tc>
          <w:tcPr>
            <w:tcW w:w="2873" w:type="dxa"/>
          </w:tcPr>
          <w:p w:rsidR="00DA3B85" w:rsidRPr="00E73412" w:rsidRDefault="00384895" w:rsidP="00DA3B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</w:t>
            </w:r>
            <w:r w:rsidR="00DA3B85" w:rsidRPr="00E7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рактикум</w:t>
            </w:r>
            <w:r w:rsidRPr="00E7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A3B85" w:rsidRPr="00E7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ІКТ «Використання хмарних технологій в практиці роботи працівників центру».</w:t>
            </w:r>
          </w:p>
        </w:tc>
        <w:tc>
          <w:tcPr>
            <w:tcW w:w="1950" w:type="dxa"/>
          </w:tcPr>
          <w:p w:rsidR="00856D7E" w:rsidRDefault="004602D5" w:rsidP="00DA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D5">
              <w:rPr>
                <w:rFonts w:ascii="Times New Roman" w:hAnsi="Times New Roman" w:cs="Times New Roman"/>
                <w:sz w:val="28"/>
                <w:szCs w:val="28"/>
              </w:rPr>
              <w:t xml:space="preserve">Щорічно, </w:t>
            </w:r>
          </w:p>
          <w:p w:rsidR="00DA3B85" w:rsidRPr="00384895" w:rsidRDefault="004602D5" w:rsidP="00DA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D5">
              <w:rPr>
                <w:rFonts w:ascii="Times New Roman" w:hAnsi="Times New Roman" w:cs="Times New Roman"/>
                <w:sz w:val="28"/>
                <w:szCs w:val="28"/>
              </w:rPr>
              <w:t>за окремим планом</w:t>
            </w:r>
          </w:p>
        </w:tc>
        <w:tc>
          <w:tcPr>
            <w:tcW w:w="3430" w:type="dxa"/>
          </w:tcPr>
          <w:p w:rsidR="00DA3B85" w:rsidRPr="00384895" w:rsidRDefault="00B5725A" w:rsidP="00DA3B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орієнтуватися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6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сучасному </w:t>
            </w:r>
            <w:r w:rsidR="00936BDB" w:rsidRPr="008E6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інформаційно- цифровому </w:t>
            </w:r>
            <w:r w:rsidRPr="008E6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просторі</w:t>
            </w:r>
            <w:r w:rsidR="00936BDB" w:rsidRPr="008E6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8E6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 використовувати наявні та створювати (за потреби) нові електронні (цифрові) ресурси</w:t>
            </w:r>
            <w:r w:rsidR="00936BDB" w:rsidRPr="008E6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70E1" w:rsidRPr="00FE2B87" w:rsidTr="003B4009">
        <w:tc>
          <w:tcPr>
            <w:tcW w:w="1091" w:type="dxa"/>
          </w:tcPr>
          <w:p w:rsidR="000170E1" w:rsidRDefault="00E73412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734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.6.</w:t>
            </w:r>
          </w:p>
        </w:tc>
        <w:tc>
          <w:tcPr>
            <w:tcW w:w="2873" w:type="dxa"/>
          </w:tcPr>
          <w:p w:rsidR="000170E1" w:rsidRDefault="00A1528B" w:rsidP="0001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15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Формування позитивного іміджу центру.</w:t>
            </w:r>
          </w:p>
        </w:tc>
        <w:tc>
          <w:tcPr>
            <w:tcW w:w="1950" w:type="dxa"/>
          </w:tcPr>
          <w:p w:rsidR="004602D5" w:rsidRPr="004602D5" w:rsidRDefault="004602D5" w:rsidP="00460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02D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Щорічно, протягом дії</w:t>
            </w:r>
          </w:p>
          <w:p w:rsidR="000170E1" w:rsidRDefault="004602D5" w:rsidP="00460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02D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3430" w:type="dxa"/>
          </w:tcPr>
          <w:p w:rsidR="000170E1" w:rsidRDefault="00B86DFF" w:rsidP="00B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Поширення практичного досвіду працівників центру на регіональному, всеукраїнському та </w:t>
            </w:r>
            <w:r w:rsidR="0009476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міжнародному рівні</w:t>
            </w:r>
            <w:r w:rsidR="00A1528B">
              <w:t xml:space="preserve"> </w:t>
            </w:r>
            <w:r w:rsidR="00A1528B">
              <w:rPr>
                <w:lang w:val="uk-UA"/>
              </w:rPr>
              <w:t>(</w:t>
            </w:r>
            <w:r w:rsidR="00A1528B" w:rsidRPr="00A15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1528B" w:rsidRPr="00A15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ількість виступів в ЗМІ, кількість надрукованих видань, статей і т.д. та їх тематика</w:t>
            </w:r>
            <w:r w:rsidR="00A15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1528B" w:rsidRDefault="00A1528B" w:rsidP="00967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22" w:name="_Hlk181706968"/>
    </w:p>
    <w:p w:rsidR="0096757C" w:rsidRPr="008E60B2" w:rsidRDefault="0096757C" w:rsidP="008E60B2">
      <w:pPr>
        <w:pStyle w:val="2"/>
        <w:spacing w:before="120" w:after="12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23" w:name="_Toc182820430"/>
      <w:r w:rsidRPr="008E60B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ПРІОРИТЕТ 3:</w:t>
      </w:r>
      <w:bookmarkEnd w:id="22"/>
      <w:r w:rsidRPr="008E60B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ЗМІСТ ДІЯЛЬНОСТІ. СПЕКТР ПОСЛУГ.</w:t>
      </w:r>
      <w:bookmarkEnd w:id="23"/>
    </w:p>
    <w:p w:rsidR="00ED2E2B" w:rsidRPr="008E60B2" w:rsidRDefault="00ED2E2B" w:rsidP="00856D7E">
      <w:pPr>
        <w:pStyle w:val="3"/>
        <w:spacing w:before="120" w:after="120" w:line="240" w:lineRule="auto"/>
        <w:jc w:val="both"/>
        <w:rPr>
          <w:i/>
          <w:lang w:val="uk-UA"/>
        </w:rPr>
      </w:pPr>
      <w:bookmarkStart w:id="24" w:name="_Toc182820431"/>
      <w:r w:rsidRPr="008E60B2">
        <w:rPr>
          <w:i/>
          <w:lang w:val="uk-UA"/>
        </w:rPr>
        <w:t>СТРАТЕГІЧНА ЦІЛЬ 3</w:t>
      </w:r>
      <w:r w:rsidR="0096757C" w:rsidRPr="008E60B2">
        <w:rPr>
          <w:i/>
          <w:lang w:val="uk-UA"/>
        </w:rPr>
        <w:t>.1</w:t>
      </w:r>
      <w:r w:rsidRPr="008E60B2">
        <w:rPr>
          <w:i/>
          <w:lang w:val="uk-UA"/>
        </w:rPr>
        <w:t>:</w:t>
      </w:r>
      <w:r w:rsidR="0096757C" w:rsidRPr="008E60B2">
        <w:rPr>
          <w:i/>
          <w:lang w:val="uk-UA"/>
        </w:rPr>
        <w:t xml:space="preserve"> </w:t>
      </w:r>
      <w:r w:rsidRPr="008E60B2">
        <w:rPr>
          <w:i/>
          <w:lang w:val="uk-UA"/>
        </w:rPr>
        <w:t>Якісне надання послуг педагогічним працівникам (спектр освітніх послуг)</w:t>
      </w:r>
      <w:bookmarkEnd w:id="24"/>
      <w:r w:rsidR="00856D7E">
        <w:rPr>
          <w:i/>
          <w:lang w:val="uk-UA"/>
        </w:rPr>
        <w:t>.</w:t>
      </w:r>
    </w:p>
    <w:p w:rsidR="00ED2E2B" w:rsidRDefault="00ED2E2B" w:rsidP="00856D7E">
      <w:pPr>
        <w:pStyle w:val="4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Операційна ціль 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3.1.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1:</w:t>
      </w:r>
      <w:r w:rsidR="00753862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Узагальнення та поширення інформації з питань професійного розвитку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педагогічних працівників та (як наслідок) формування й оприлюднення на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власному вебсайті бази даних програм підвищення кваліфікації педагогіч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них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працівників, інших джерел інформації (вебресурси), необхідних для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професійного розвитку педагогічних працівників</w:t>
      </w:r>
      <w:r w:rsidR="0096757C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.</w:t>
      </w:r>
    </w:p>
    <w:p w:rsidR="00891642" w:rsidRDefault="00891642" w:rsidP="00891642">
      <w:pPr>
        <w:rPr>
          <w:lang w:val="uk-UA"/>
        </w:rPr>
      </w:pPr>
    </w:p>
    <w:p w:rsidR="00891642" w:rsidRDefault="00891642" w:rsidP="00891642">
      <w:pPr>
        <w:rPr>
          <w:lang w:val="uk-UA"/>
        </w:rPr>
      </w:pPr>
    </w:p>
    <w:p w:rsidR="00891642" w:rsidRDefault="00891642" w:rsidP="00891642">
      <w:pPr>
        <w:rPr>
          <w:lang w:val="uk-UA"/>
        </w:rPr>
      </w:pPr>
    </w:p>
    <w:p w:rsidR="00891642" w:rsidRDefault="00891642" w:rsidP="00891642">
      <w:pPr>
        <w:rPr>
          <w:lang w:val="uk-UA"/>
        </w:rPr>
      </w:pPr>
    </w:p>
    <w:p w:rsidR="00891642" w:rsidRDefault="00891642" w:rsidP="00891642">
      <w:pPr>
        <w:rPr>
          <w:lang w:val="uk-UA"/>
        </w:rPr>
      </w:pPr>
    </w:p>
    <w:p w:rsidR="00891642" w:rsidRDefault="00891642" w:rsidP="00891642">
      <w:pPr>
        <w:rPr>
          <w:lang w:val="uk-UA"/>
        </w:rPr>
      </w:pPr>
    </w:p>
    <w:p w:rsidR="00891642" w:rsidRPr="00891642" w:rsidRDefault="00891642" w:rsidP="00891642">
      <w:pPr>
        <w:rPr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6"/>
        <w:gridCol w:w="3823"/>
        <w:gridCol w:w="1441"/>
        <w:gridCol w:w="3024"/>
      </w:tblGrid>
      <w:tr w:rsidR="00F03737" w:rsidRPr="001849B1" w:rsidTr="003F63C3">
        <w:trPr>
          <w:trHeight w:val="70"/>
        </w:trPr>
        <w:tc>
          <w:tcPr>
            <w:tcW w:w="1056" w:type="dxa"/>
          </w:tcPr>
          <w:p w:rsidR="00F03737" w:rsidRPr="00FE0A49" w:rsidRDefault="00F03737" w:rsidP="00F0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з/п</w:t>
            </w:r>
          </w:p>
        </w:tc>
        <w:tc>
          <w:tcPr>
            <w:tcW w:w="4042" w:type="dxa"/>
          </w:tcPr>
          <w:p w:rsidR="00F03737" w:rsidRPr="002A0795" w:rsidRDefault="00F03737" w:rsidP="00F03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989" w:type="dxa"/>
          </w:tcPr>
          <w:p w:rsidR="00F03737" w:rsidRPr="002A0795" w:rsidRDefault="00F03737" w:rsidP="00F0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F03737" w:rsidRPr="002A0795" w:rsidRDefault="00F03737" w:rsidP="00F0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3257" w:type="dxa"/>
          </w:tcPr>
          <w:p w:rsidR="00F03737" w:rsidRPr="002A0795" w:rsidRDefault="00F03737" w:rsidP="00F0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F03737" w:rsidRPr="002A0795" w:rsidRDefault="00F03737" w:rsidP="00F0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3F63C3" w:rsidRPr="00891642" w:rsidTr="003F63C3">
        <w:trPr>
          <w:trHeight w:val="70"/>
        </w:trPr>
        <w:tc>
          <w:tcPr>
            <w:tcW w:w="1056" w:type="dxa"/>
          </w:tcPr>
          <w:p w:rsidR="003F63C3" w:rsidRPr="003F63C3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F63C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3.1.1.1.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3F63C3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Pr="005829E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ормування баз даних програм підвищення кваліфікації, інших джерел інформації (web-ресурсів), необхідних для професійного розвитку педагогічних працівників, та їх оприлюднення на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29E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web-сайт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центру.</w:t>
            </w:r>
          </w:p>
        </w:tc>
        <w:tc>
          <w:tcPr>
            <w:tcW w:w="989" w:type="dxa"/>
            <w:vMerge w:val="restart"/>
          </w:tcPr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F63C3" w:rsidRPr="003F63C3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63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Постійно, протягом дії</w:t>
            </w:r>
          </w:p>
          <w:p w:rsidR="003F63C3" w:rsidRPr="002A0795" w:rsidRDefault="003F63C3" w:rsidP="003F6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63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257" w:type="dxa"/>
            <w:vMerge w:val="restart"/>
          </w:tcPr>
          <w:p w:rsidR="003F63C3" w:rsidRPr="002E3684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Тісна співпраця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суб'єктами підвищення кваліфікації.</w:t>
            </w:r>
          </w:p>
          <w:p w:rsidR="003F63C3" w:rsidRPr="002E3684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Постійне оновлення бази програм підвищення кваліфікації на сайті центру.</w:t>
            </w:r>
          </w:p>
          <w:p w:rsidR="003F63C3" w:rsidRPr="002E3684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педагогічних працівників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звертались за консультацією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тематики, суб’єкту, виду та форм підвищення кваліфікації.</w:t>
            </w:r>
          </w:p>
          <w:p w:rsidR="003F63C3" w:rsidRPr="002E3684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проведених заходів, їх тематика, кількість педагогів</w:t>
            </w:r>
            <w:r w:rsidR="00856D7E" w:rsidRPr="00D95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D95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які отримали сертифікати</w:t>
            </w:r>
            <w:r w:rsidRPr="002E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F63C3" w:rsidRPr="00D9511C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5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Можливість зарахування сертифікатів центру рішенням педагогічної ради закладу освіти</w:t>
            </w:r>
            <w:r w:rsidR="00856D7E" w:rsidRPr="00D95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3F63C3" w:rsidRPr="001849B1" w:rsidTr="003F63C3">
        <w:trPr>
          <w:trHeight w:val="70"/>
        </w:trPr>
        <w:tc>
          <w:tcPr>
            <w:tcW w:w="1056" w:type="dxa"/>
          </w:tcPr>
          <w:p w:rsidR="003F63C3" w:rsidRPr="003F63C3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F63C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3.1.1.2.</w:t>
            </w:r>
          </w:p>
        </w:tc>
        <w:tc>
          <w:tcPr>
            <w:tcW w:w="4042" w:type="dxa"/>
          </w:tcPr>
          <w:p w:rsidR="003F63C3" w:rsidRDefault="003F63C3" w:rsidP="00856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Консультування педагогів з метою з</w:t>
            </w:r>
            <w:r w:rsidRPr="005829E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абезпечення умов для створення конкурентного (демонополізованого) середовища на ринку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 підвищення кваліфікації.</w:t>
            </w:r>
          </w:p>
        </w:tc>
        <w:tc>
          <w:tcPr>
            <w:tcW w:w="989" w:type="dxa"/>
            <w:vMerge/>
          </w:tcPr>
          <w:p w:rsidR="003F63C3" w:rsidRPr="002A0795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7" w:type="dxa"/>
            <w:vMerge/>
          </w:tcPr>
          <w:p w:rsidR="003F63C3" w:rsidRPr="002A0795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F63C3" w:rsidRPr="00891642" w:rsidTr="003F63C3">
        <w:trPr>
          <w:trHeight w:val="70"/>
        </w:trPr>
        <w:tc>
          <w:tcPr>
            <w:tcW w:w="1056" w:type="dxa"/>
          </w:tcPr>
          <w:p w:rsidR="003F63C3" w:rsidRPr="003F63C3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F63C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3.1.1.3.</w:t>
            </w:r>
          </w:p>
        </w:tc>
        <w:tc>
          <w:tcPr>
            <w:tcW w:w="4042" w:type="dxa"/>
          </w:tcPr>
          <w:p w:rsidR="003F63C3" w:rsidRPr="000B23C2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B23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Сприяння підвищенню рівня професійної майстерності та кваліфікації педагогічних працівників шляхом організації та проведення релевантних тренінгів, майстер-класів,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семінарів- практикумів,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23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конференцій, фестивалів і </w:t>
            </w:r>
            <w:proofErr w:type="spellStart"/>
            <w:r w:rsidRPr="000B23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т.п</w:t>
            </w:r>
            <w:proofErr w:type="spellEnd"/>
            <w:r w:rsidRPr="000B23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.)</w:t>
            </w:r>
          </w:p>
        </w:tc>
        <w:tc>
          <w:tcPr>
            <w:tcW w:w="989" w:type="dxa"/>
            <w:vMerge/>
          </w:tcPr>
          <w:p w:rsidR="003F63C3" w:rsidRPr="002A0795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7" w:type="dxa"/>
            <w:vMerge/>
          </w:tcPr>
          <w:p w:rsidR="003F63C3" w:rsidRPr="002A0795" w:rsidRDefault="003F63C3" w:rsidP="002E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D2E2B" w:rsidRPr="00056DB0" w:rsidRDefault="00ED2E2B" w:rsidP="00856D7E">
      <w:pPr>
        <w:pStyle w:val="3"/>
        <w:spacing w:before="120" w:after="120" w:line="240" w:lineRule="auto"/>
        <w:jc w:val="both"/>
        <w:rPr>
          <w:rFonts w:cs="Times New Roman"/>
          <w:i/>
          <w:iCs/>
          <w:szCs w:val="22"/>
          <w:lang w:val="uk-UA"/>
        </w:rPr>
      </w:pPr>
      <w:r w:rsidRPr="00056DB0">
        <w:rPr>
          <w:rFonts w:cs="Times New Roman"/>
          <w:i/>
          <w:iCs/>
          <w:szCs w:val="22"/>
          <w:lang w:val="uk-UA"/>
        </w:rPr>
        <w:t>Операційна ціль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 3.1.</w:t>
      </w:r>
      <w:r w:rsidRPr="00056DB0">
        <w:rPr>
          <w:rFonts w:cs="Times New Roman"/>
          <w:i/>
          <w:iCs/>
          <w:szCs w:val="22"/>
          <w:lang w:val="uk-UA"/>
        </w:rPr>
        <w:t>2: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 </w:t>
      </w:r>
      <w:r w:rsidRPr="00056DB0">
        <w:rPr>
          <w:rFonts w:cs="Times New Roman"/>
          <w:i/>
          <w:iCs/>
          <w:szCs w:val="22"/>
          <w:lang w:val="uk-UA"/>
        </w:rPr>
        <w:t xml:space="preserve">Організація та проведення заходів з 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неформальної освіти, </w:t>
      </w:r>
      <w:r w:rsidRPr="00056DB0">
        <w:rPr>
          <w:rFonts w:cs="Times New Roman"/>
          <w:i/>
          <w:iCs/>
          <w:szCs w:val="22"/>
          <w:lang w:val="uk-UA"/>
        </w:rPr>
        <w:t>консультування педагогічних працівників, зокрема з питань планування та визначення траєкторії їх професійного розвитку, проведення супервізії, розроблення документів закладу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 </w:t>
      </w:r>
      <w:r w:rsidRPr="00056DB0">
        <w:rPr>
          <w:rFonts w:cs="Times New Roman"/>
          <w:i/>
          <w:iCs/>
          <w:szCs w:val="22"/>
          <w:lang w:val="uk-UA"/>
        </w:rPr>
        <w:t>освіти, особливостей організації освітнього процесу з різними формами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 </w:t>
      </w:r>
      <w:r w:rsidRPr="00056DB0">
        <w:rPr>
          <w:rFonts w:cs="Times New Roman"/>
          <w:i/>
          <w:iCs/>
          <w:szCs w:val="22"/>
          <w:lang w:val="uk-UA"/>
        </w:rPr>
        <w:t>здобуття освіти, у тому числі з використанням технологій дистанційного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 </w:t>
      </w:r>
      <w:r w:rsidRPr="00056DB0">
        <w:rPr>
          <w:rFonts w:cs="Times New Roman"/>
          <w:i/>
          <w:iCs/>
          <w:szCs w:val="22"/>
          <w:lang w:val="uk-UA"/>
        </w:rPr>
        <w:t>навчання, впровадження компетентнісного, особистісно орієнтованого, діяльнісного, інклюзивного підходів до навчання здобувачів освіти і нових</w:t>
      </w:r>
      <w:r w:rsidR="0096757C" w:rsidRPr="00056DB0">
        <w:rPr>
          <w:rFonts w:cs="Times New Roman"/>
          <w:i/>
          <w:iCs/>
          <w:szCs w:val="22"/>
          <w:lang w:val="uk-UA"/>
        </w:rPr>
        <w:t xml:space="preserve"> </w:t>
      </w:r>
      <w:r w:rsidRPr="00056DB0">
        <w:rPr>
          <w:rFonts w:cs="Times New Roman"/>
          <w:i/>
          <w:iCs/>
          <w:szCs w:val="22"/>
          <w:lang w:val="uk-UA"/>
        </w:rPr>
        <w:t>освітніх технологій</w:t>
      </w:r>
      <w:r w:rsidR="0096757C" w:rsidRPr="00056DB0">
        <w:rPr>
          <w:rFonts w:cs="Times New Roman"/>
          <w:i/>
          <w:iCs/>
          <w:szCs w:val="22"/>
          <w:lang w:val="uk-UA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6"/>
        <w:gridCol w:w="3334"/>
        <w:gridCol w:w="2192"/>
        <w:gridCol w:w="2762"/>
      </w:tblGrid>
      <w:tr w:rsidR="003921AA" w:rsidRPr="005A43DD" w:rsidTr="008E60B2">
        <w:tc>
          <w:tcPr>
            <w:tcW w:w="1056" w:type="dxa"/>
            <w:vAlign w:val="center"/>
          </w:tcPr>
          <w:p w:rsidR="008E60B2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F03149" w:rsidRPr="00FE0A49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334" w:type="dxa"/>
            <w:vAlign w:val="center"/>
          </w:tcPr>
          <w:p w:rsidR="00F03149" w:rsidRPr="002A0795" w:rsidRDefault="00F031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2192" w:type="dxa"/>
            <w:vAlign w:val="center"/>
          </w:tcPr>
          <w:p w:rsidR="00F03149" w:rsidRPr="002A0795" w:rsidRDefault="00F031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F03149" w:rsidRPr="002A0795" w:rsidRDefault="00F031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2762" w:type="dxa"/>
            <w:vAlign w:val="center"/>
          </w:tcPr>
          <w:p w:rsidR="00F03149" w:rsidRPr="002A0795" w:rsidRDefault="00F031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F03149" w:rsidRPr="002A0795" w:rsidRDefault="00F031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3921AA" w:rsidRPr="000170E1" w:rsidTr="00A901A0">
        <w:tc>
          <w:tcPr>
            <w:tcW w:w="1056" w:type="dxa"/>
          </w:tcPr>
          <w:p w:rsidR="00D20980" w:rsidRDefault="0024086D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334" w:type="dxa"/>
          </w:tcPr>
          <w:p w:rsidR="00D20980" w:rsidRDefault="00D20980" w:rsidP="009A5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A57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консультативної підтримки педагогічним працівниками з питань </w:t>
            </w:r>
            <w:r w:rsidRPr="009A57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самооцінювання власної пе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дагогічної майстерності та визначення траєкторії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A57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професійного розвитку.</w:t>
            </w:r>
          </w:p>
        </w:tc>
        <w:tc>
          <w:tcPr>
            <w:tcW w:w="2192" w:type="dxa"/>
          </w:tcPr>
          <w:p w:rsidR="00A901A0" w:rsidRPr="00A901A0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1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Постійно, протягом дії</w:t>
            </w:r>
          </w:p>
          <w:p w:rsidR="00D20980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1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2762" w:type="dxa"/>
            <w:vMerge w:val="restart"/>
          </w:tcPr>
          <w:p w:rsidR="00D20980" w:rsidRDefault="00D2098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20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рівня майстерності педагогів шляхом </w:t>
            </w:r>
            <w:r w:rsidRPr="00D20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персоніфікованого підходу.</w:t>
            </w:r>
          </w:p>
        </w:tc>
      </w:tr>
      <w:tr w:rsidR="003921AA" w:rsidRPr="005A43DD" w:rsidTr="00A901A0">
        <w:tc>
          <w:tcPr>
            <w:tcW w:w="1056" w:type="dxa"/>
          </w:tcPr>
          <w:p w:rsidR="00D20980" w:rsidRDefault="0024086D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dxa"/>
          </w:tcPr>
          <w:p w:rsidR="00D20980" w:rsidRDefault="00D2098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A57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супервізії (супроводу та підтримки) педагогічних працівників.</w:t>
            </w:r>
          </w:p>
        </w:tc>
        <w:tc>
          <w:tcPr>
            <w:tcW w:w="2192" w:type="dxa"/>
          </w:tcPr>
          <w:p w:rsidR="00A901A0" w:rsidRPr="00A901A0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1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Постійно, протягом дії</w:t>
            </w:r>
          </w:p>
          <w:p w:rsidR="00D20980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1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2762" w:type="dxa"/>
            <w:vMerge/>
          </w:tcPr>
          <w:p w:rsidR="00D20980" w:rsidRDefault="00D2098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921AA" w:rsidRPr="00891642" w:rsidTr="00A901A0">
        <w:tc>
          <w:tcPr>
            <w:tcW w:w="1056" w:type="dxa"/>
          </w:tcPr>
          <w:p w:rsidR="00D20980" w:rsidRDefault="0024086D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334" w:type="dxa"/>
          </w:tcPr>
          <w:p w:rsidR="00D20980" w:rsidRDefault="00D2098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20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Консультативно-інформаційний супровід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20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щодо проходження </w:t>
            </w:r>
            <w:r w:rsid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вчителями </w:t>
            </w:r>
            <w:r w:rsidRPr="00D20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сертифікації</w:t>
            </w:r>
            <w:r w:rsid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24086D" w:rsidRPr="0024086D">
              <w:rPr>
                <w:lang w:val="uk-UA"/>
              </w:rPr>
              <w:t xml:space="preserve"> </w:t>
            </w:r>
            <w:r w:rsidR="0024086D" w:rsidRP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щодо участі педагог</w:t>
            </w:r>
            <w:r w:rsid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24086D" w:rsidRPr="002408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 конкурсах професійної майстерності, освітніх проєктах, ґрантах та інше.</w:t>
            </w:r>
          </w:p>
        </w:tc>
        <w:tc>
          <w:tcPr>
            <w:tcW w:w="2192" w:type="dxa"/>
          </w:tcPr>
          <w:p w:rsidR="00A901A0" w:rsidRPr="00A901A0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1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Постійно, протягом дії</w:t>
            </w:r>
          </w:p>
          <w:p w:rsidR="00856D7E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901A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20980" w:rsidRDefault="00A901A0" w:rsidP="00A9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(за запитами педагогічних працівників).</w:t>
            </w:r>
          </w:p>
        </w:tc>
        <w:tc>
          <w:tcPr>
            <w:tcW w:w="2762" w:type="dxa"/>
          </w:tcPr>
          <w:p w:rsidR="00D20980" w:rsidRDefault="00D2098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91381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ростання частки педагогічних працівників, які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пройшли сертифікацію, </w:t>
            </w:r>
            <w:r w:rsidRPr="0091381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стали переможцями конкурсів фахової майстерності, освітніх проєктів та ґрантів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921AA" w:rsidRPr="005A43DD" w:rsidTr="00A901A0">
        <w:tc>
          <w:tcPr>
            <w:tcW w:w="1056" w:type="dxa"/>
          </w:tcPr>
          <w:p w:rsidR="0041067C" w:rsidRDefault="00526536" w:rsidP="0041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dxa"/>
          </w:tcPr>
          <w:p w:rsidR="0041067C" w:rsidRPr="00B44C61" w:rsidRDefault="0041067C" w:rsidP="004106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Професійна підтримка педагогічних працівників з питань </w:t>
            </w:r>
            <w:r w:rsidRPr="00B44C6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впровадження компетентнісного, особистісно орієнтованого, діяльнісного, інклюзивного</w:t>
            </w:r>
            <w:r w:rsidRPr="00B44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підходів до навчання здобувачів освіти і </w:t>
            </w:r>
            <w:r w:rsidRPr="00B44C6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нових освітніх технологій</w:t>
            </w:r>
            <w:r w:rsidR="0077171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  <w:tc>
          <w:tcPr>
            <w:tcW w:w="2192" w:type="dxa"/>
          </w:tcPr>
          <w:p w:rsidR="0041067C" w:rsidRDefault="0041067C" w:rsidP="008E6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44C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Постійно, протягом дії</w:t>
            </w:r>
            <w:r w:rsidR="008E60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4C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Стратегії</w:t>
            </w:r>
          </w:p>
        </w:tc>
        <w:tc>
          <w:tcPr>
            <w:tcW w:w="2762" w:type="dxa"/>
          </w:tcPr>
          <w:p w:rsidR="00856D7E" w:rsidRDefault="003921AA" w:rsidP="00984F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та удосконалення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умінь і навичок педагогічних працівників щодо роботи в </w:t>
            </w:r>
            <w:r w:rsidR="00DD5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 цифровому</w:t>
            </w:r>
            <w:r w:rsidRPr="00392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інклюзивному, розвиваючому та мотивуючому до навчання освітньому середовищі.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освітніх технологій у тому числі інформаційно- комунікаційних та дистанційних </w:t>
            </w:r>
          </w:p>
          <w:p w:rsidR="0041067C" w:rsidRPr="003921AA" w:rsidRDefault="003921AA" w:rsidP="0098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потреби)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21AA" w:rsidRPr="005A43DD" w:rsidTr="00A901A0">
        <w:tc>
          <w:tcPr>
            <w:tcW w:w="1056" w:type="dxa"/>
          </w:tcPr>
          <w:p w:rsidR="0096757C" w:rsidRDefault="00526536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dxa"/>
          </w:tcPr>
          <w:p w:rsidR="0096757C" w:rsidRDefault="00BF233E" w:rsidP="006D5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Надання методичної допомоги</w:t>
            </w:r>
            <w:r w:rsidR="006D55C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F23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 розробленні внутрішніх документів закладу освіти, освітніх програм, авторських </w:t>
            </w:r>
            <w:r w:rsidRPr="00BF23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навчальних програм з навчальних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предметів, інтегрованих курсів та інше.</w:t>
            </w:r>
          </w:p>
        </w:tc>
        <w:tc>
          <w:tcPr>
            <w:tcW w:w="2192" w:type="dxa"/>
          </w:tcPr>
          <w:p w:rsidR="0096757C" w:rsidRDefault="00EC2EFF" w:rsidP="00B4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</w:t>
            </w:r>
            <w:r w:rsidR="00B44C61" w:rsidRPr="00B44C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за</w:t>
            </w:r>
            <w:r w:rsidR="00B44C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питами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B44C61" w:rsidRPr="00B44C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62" w:type="dxa"/>
          </w:tcPr>
          <w:p w:rsidR="0096757C" w:rsidRDefault="00BD7BFB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BD7BF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озробка якісних науково-методичних продуктів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921AA" w:rsidRPr="005A43DD" w:rsidTr="00A901A0">
        <w:tc>
          <w:tcPr>
            <w:tcW w:w="1056" w:type="dxa"/>
          </w:tcPr>
          <w:p w:rsidR="00762A70" w:rsidRDefault="00526536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dxa"/>
          </w:tcPr>
          <w:p w:rsidR="00762A70" w:rsidRDefault="00D62E6C" w:rsidP="00BF2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Продовж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реалізаці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="00762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762A70" w:rsidRPr="00462A7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роєкт</w:t>
            </w:r>
            <w:r w:rsidR="00762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762A70" w:rsidRPr="00462A7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професійного розвитку педагогів «Організаційно-методичний інструментарій для педагогів по впровадженню Державного стандарту базової середньої освіти на засадах Нової української школи».</w:t>
            </w:r>
          </w:p>
        </w:tc>
        <w:tc>
          <w:tcPr>
            <w:tcW w:w="2192" w:type="dxa"/>
          </w:tcPr>
          <w:p w:rsidR="00762A70" w:rsidRDefault="00762A70" w:rsidP="00B4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2025-202</w:t>
            </w:r>
            <w:r w:rsidR="006D55C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р.р.</w:t>
            </w:r>
          </w:p>
        </w:tc>
        <w:tc>
          <w:tcPr>
            <w:tcW w:w="2762" w:type="dxa"/>
            <w:vMerge w:val="restart"/>
          </w:tcPr>
          <w:p w:rsidR="00935580" w:rsidRDefault="00762A70" w:rsidP="008E6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762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упровід процесу оперативного реагування педагогів на виклики реформи галузі та реалізації концепції «Нової української школи</w:t>
            </w:r>
            <w:r w:rsidR="009355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</w:tr>
      <w:tr w:rsidR="003921AA" w:rsidRPr="005A43DD" w:rsidTr="00A901A0">
        <w:tc>
          <w:tcPr>
            <w:tcW w:w="1056" w:type="dxa"/>
          </w:tcPr>
          <w:p w:rsidR="00762A70" w:rsidRDefault="00526536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5265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dxa"/>
          </w:tcPr>
          <w:p w:rsidR="00762A70" w:rsidRDefault="00762A70" w:rsidP="00BF2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A7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Реалізація проєкту професійного розвитку педагогів «Організаційно-методичний інструментарій для педагогів по </w:t>
            </w:r>
            <w:r w:rsidRPr="007538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впровадженню Державного стандарту профільної </w:t>
            </w:r>
            <w:r w:rsidR="00753862" w:rsidRPr="007538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середн</w:t>
            </w:r>
            <w:r w:rsidR="00D62E6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ьо</w:t>
            </w:r>
            <w:r w:rsidR="00753862" w:rsidRPr="007538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ї </w:t>
            </w:r>
            <w:r w:rsidRPr="007538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освіти</w:t>
            </w:r>
            <w:r w:rsidR="007538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856D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92" w:type="dxa"/>
          </w:tcPr>
          <w:p w:rsidR="00762A70" w:rsidRDefault="00762A70" w:rsidP="00B4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7538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-2030 р.р.</w:t>
            </w:r>
          </w:p>
        </w:tc>
        <w:tc>
          <w:tcPr>
            <w:tcW w:w="2762" w:type="dxa"/>
            <w:vMerge/>
          </w:tcPr>
          <w:p w:rsidR="00762A70" w:rsidRDefault="00762A70" w:rsidP="00ED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C79B9" w:rsidRPr="008E60B2" w:rsidRDefault="00AC79B9" w:rsidP="00856D7E">
      <w:pPr>
        <w:pStyle w:val="4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Операційна ціль </w:t>
      </w:r>
      <w:r w:rsidR="00924544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3.1.3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:</w:t>
      </w:r>
      <w:r w:rsidR="00EF5967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Координація діяльності професійних спільнот педагогічних працівників</w:t>
      </w:r>
      <w:r w:rsidR="0032225D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6"/>
        <w:gridCol w:w="3191"/>
        <w:gridCol w:w="1785"/>
        <w:gridCol w:w="3312"/>
      </w:tblGrid>
      <w:tr w:rsidR="00BD258B" w:rsidRPr="005A43DD" w:rsidTr="00056DB0">
        <w:trPr>
          <w:tblHeader/>
        </w:trPr>
        <w:tc>
          <w:tcPr>
            <w:tcW w:w="1056" w:type="dxa"/>
            <w:vAlign w:val="center"/>
          </w:tcPr>
          <w:p w:rsidR="008E60B2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D258B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192" w:type="dxa"/>
            <w:vAlign w:val="center"/>
          </w:tcPr>
          <w:p w:rsidR="00BD258B" w:rsidRPr="002A0795" w:rsidRDefault="00BD258B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784" w:type="dxa"/>
            <w:vAlign w:val="center"/>
          </w:tcPr>
          <w:p w:rsidR="00BD258B" w:rsidRPr="002A0795" w:rsidRDefault="00BD258B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BD258B" w:rsidRPr="002A0795" w:rsidRDefault="00BD258B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3312" w:type="dxa"/>
            <w:vAlign w:val="center"/>
          </w:tcPr>
          <w:p w:rsidR="00BD258B" w:rsidRPr="002A0795" w:rsidRDefault="00BD258B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BD258B" w:rsidRPr="002A0795" w:rsidRDefault="00BD258B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C360EB" w:rsidRPr="005A43DD" w:rsidTr="00D65DD7">
        <w:tc>
          <w:tcPr>
            <w:tcW w:w="1056" w:type="dxa"/>
          </w:tcPr>
          <w:p w:rsidR="00C360EB" w:rsidRPr="00D65DD7" w:rsidRDefault="00ED4801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3.1.3.1.</w:t>
            </w:r>
          </w:p>
        </w:tc>
        <w:tc>
          <w:tcPr>
            <w:tcW w:w="3192" w:type="dxa"/>
            <w:shd w:val="clear" w:color="auto" w:fill="auto"/>
          </w:tcPr>
          <w:p w:rsidR="00EC2EFF" w:rsidRDefault="00C360EB" w:rsidP="00ED480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2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та координація діяльності</w:t>
            </w:r>
            <w:r w:rsidR="00ED4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4801"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неформальних</w:t>
            </w:r>
            <w:r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тематичних </w:t>
            </w:r>
            <w:r w:rsidR="002115B4"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об’єднань</w:t>
            </w:r>
            <w:r w:rsidR="00211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2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педагогічних працівників закладів освіти </w:t>
            </w:r>
          </w:p>
          <w:p w:rsidR="00C360EB" w:rsidRPr="00BD258B" w:rsidRDefault="00C360EB" w:rsidP="00ED480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2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Прилуки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84" w:type="dxa"/>
            <w:shd w:val="clear" w:color="auto" w:fill="auto"/>
          </w:tcPr>
          <w:p w:rsidR="00C360EB" w:rsidRPr="00BD258B" w:rsidRDefault="00EC2EFF" w:rsidP="00BD258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360EB" w:rsidRPr="00BD2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запитами педагогічних працівників, відповідно до проведеного щорічного анкетування педагогів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312" w:type="dxa"/>
            <w:vMerge w:val="restart"/>
          </w:tcPr>
          <w:p w:rsidR="006D55C3" w:rsidRDefault="00F03149" w:rsidP="00F0314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03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новлення системи методичних заходів щодо розвитку професійної компетентності, інтелектуального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потенціалу педагогів.</w:t>
            </w:r>
            <w:r w:rsidR="0091381D" w:rsidRPr="0091381D">
              <w:rPr>
                <w:lang w:val="uk-UA"/>
              </w:rPr>
              <w:t xml:space="preserve"> </w:t>
            </w:r>
          </w:p>
          <w:p w:rsidR="00F03149" w:rsidRDefault="0091381D" w:rsidP="00F03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майстерності педагогів шляхом персоніфікованого підходу.</w:t>
            </w:r>
          </w:p>
          <w:p w:rsidR="00D62E6C" w:rsidRPr="00D62E6C" w:rsidRDefault="00672E59" w:rsidP="00D62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е</w:t>
            </w:r>
            <w:r w:rsidR="00D62E6C" w:rsidRPr="00D62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D62E6C" w:rsidRPr="00D62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62E6C" w:rsidRPr="00D62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поширення </w:t>
            </w:r>
            <w:r w:rsidR="00D62E6C" w:rsidRPr="00D62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практичного досвіду педагогічних працівників закладів освіти</w:t>
            </w:r>
          </w:p>
          <w:p w:rsidR="00C360EB" w:rsidRPr="00C360EB" w:rsidRDefault="00D62E6C" w:rsidP="00D62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Прилуки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360EB" w:rsidRPr="005A43DD" w:rsidTr="00D65DD7">
        <w:tc>
          <w:tcPr>
            <w:tcW w:w="1056" w:type="dxa"/>
          </w:tcPr>
          <w:p w:rsidR="00C360EB" w:rsidRPr="00D65DD7" w:rsidRDefault="00ED4801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3.1.3.</w:t>
            </w:r>
            <w:r w:rsidR="00D62E6C"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2" w:type="dxa"/>
          </w:tcPr>
          <w:p w:rsidR="00C360EB" w:rsidRPr="00C360EB" w:rsidRDefault="00C360EB" w:rsidP="00C36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="00F03149"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фахових</w:t>
            </w:r>
            <w:r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професійних спільнот</w:t>
            </w:r>
            <w:r w:rsidRPr="00A25EB9">
              <w:rPr>
                <w:b/>
                <w:u w:val="single"/>
                <w:lang w:val="uk-UA"/>
              </w:rPr>
              <w:t xml:space="preserve"> </w:t>
            </w:r>
            <w:r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педагогічних </w:t>
            </w:r>
            <w:r w:rsidRPr="00A25E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lastRenderedPageBreak/>
              <w:t xml:space="preserve">працівників </w:t>
            </w:r>
            <w:r w:rsidRPr="00C3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закладів освіти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Прилуки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84" w:type="dxa"/>
          </w:tcPr>
          <w:p w:rsidR="00CD5832" w:rsidRPr="00CD5832" w:rsidRDefault="00CD5832" w:rsidP="00C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Щорічно, протягом дії</w:t>
            </w:r>
          </w:p>
          <w:p w:rsidR="00C360EB" w:rsidRPr="00CD5832" w:rsidRDefault="00CD5832" w:rsidP="00C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312" w:type="dxa"/>
            <w:vMerge/>
          </w:tcPr>
          <w:p w:rsidR="00C360EB" w:rsidRDefault="00C360EB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62A71" w:rsidRPr="0091381D" w:rsidTr="00D65DD7">
        <w:tc>
          <w:tcPr>
            <w:tcW w:w="1056" w:type="dxa"/>
          </w:tcPr>
          <w:p w:rsidR="00462A71" w:rsidRPr="00D65DD7" w:rsidRDefault="00462A71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3.1.3.4.</w:t>
            </w:r>
          </w:p>
        </w:tc>
        <w:tc>
          <w:tcPr>
            <w:tcW w:w="3192" w:type="dxa"/>
          </w:tcPr>
          <w:p w:rsidR="00462A71" w:rsidRPr="00C360EB" w:rsidRDefault="00D62E6C" w:rsidP="00C36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462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еалізаці</w:t>
            </w:r>
            <w:r w:rsidR="00EC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462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проєкту </w:t>
            </w:r>
            <w:r w:rsidR="00462A71" w:rsidRPr="00462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«Професійне зростання молодого педагога «Малими кроками до успіху» для молодих педагогів ЗЗСО, ЗДО, ЗПО.</w:t>
            </w:r>
          </w:p>
        </w:tc>
        <w:tc>
          <w:tcPr>
            <w:tcW w:w="1784" w:type="dxa"/>
          </w:tcPr>
          <w:p w:rsidR="00462A71" w:rsidRPr="00462A71" w:rsidRDefault="00462A71" w:rsidP="00462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Щорічно, протягом дії</w:t>
            </w:r>
          </w:p>
          <w:p w:rsidR="00462A71" w:rsidRPr="00CD5832" w:rsidRDefault="00462A71" w:rsidP="00462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312" w:type="dxa"/>
          </w:tcPr>
          <w:p w:rsidR="00462A71" w:rsidRPr="0091381D" w:rsidRDefault="00DD5E57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у п</w:t>
            </w:r>
            <w:r w:rsidR="0091381D" w:rsidRPr="00913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роходженн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1381D" w:rsidRPr="00913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педагогічної інтернатури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62A71" w:rsidRPr="00891642" w:rsidTr="00D65DD7">
        <w:tc>
          <w:tcPr>
            <w:tcW w:w="1056" w:type="dxa"/>
          </w:tcPr>
          <w:p w:rsidR="00462A71" w:rsidRPr="00315484" w:rsidRDefault="00FE2B87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5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3.1.3.5.</w:t>
            </w:r>
          </w:p>
        </w:tc>
        <w:tc>
          <w:tcPr>
            <w:tcW w:w="3192" w:type="dxa"/>
          </w:tcPr>
          <w:p w:rsidR="00462A71" w:rsidRPr="00315484" w:rsidRDefault="00462A71" w:rsidP="00C36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5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проєкту «Успішний педагог».</w:t>
            </w:r>
          </w:p>
        </w:tc>
        <w:tc>
          <w:tcPr>
            <w:tcW w:w="1784" w:type="dxa"/>
          </w:tcPr>
          <w:p w:rsidR="00D65DD7" w:rsidRPr="00315484" w:rsidRDefault="00462A71" w:rsidP="00D6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5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Щорічно, </w:t>
            </w:r>
          </w:p>
          <w:p w:rsidR="00462A71" w:rsidRPr="00315484" w:rsidRDefault="00462A71" w:rsidP="00462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5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Дня працівників освіти, Дня дошкілля, Дня позашкілля.</w:t>
            </w:r>
          </w:p>
        </w:tc>
        <w:tc>
          <w:tcPr>
            <w:tcW w:w="3312" w:type="dxa"/>
          </w:tcPr>
          <w:p w:rsidR="00462A71" w:rsidRPr="00315484" w:rsidRDefault="000F69EC" w:rsidP="00BD2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5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інструментів матеріальної та моральної мотивації педагогічних працівників.</w:t>
            </w:r>
          </w:p>
        </w:tc>
      </w:tr>
    </w:tbl>
    <w:p w:rsidR="0032225D" w:rsidRPr="008E60B2" w:rsidRDefault="0032225D" w:rsidP="00D5136B">
      <w:pPr>
        <w:pStyle w:val="4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Операційна ціль 3.1.4:Забезпечення надання психологічної підтримки педагогічних працівників.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6"/>
        <w:gridCol w:w="4326"/>
        <w:gridCol w:w="1594"/>
        <w:gridCol w:w="2368"/>
      </w:tblGrid>
      <w:tr w:rsidR="00EA12D5" w:rsidRPr="005A43DD" w:rsidTr="008E60B2">
        <w:tc>
          <w:tcPr>
            <w:tcW w:w="1056" w:type="dxa"/>
            <w:vAlign w:val="center"/>
          </w:tcPr>
          <w:p w:rsidR="008E60B2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A12D5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26" w:type="dxa"/>
            <w:vAlign w:val="center"/>
          </w:tcPr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594" w:type="dxa"/>
            <w:vAlign w:val="center"/>
          </w:tcPr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2368" w:type="dxa"/>
            <w:vAlign w:val="center"/>
          </w:tcPr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96591C" w:rsidRPr="00891642" w:rsidTr="00D65DD7">
        <w:tc>
          <w:tcPr>
            <w:tcW w:w="1056" w:type="dxa"/>
          </w:tcPr>
          <w:p w:rsidR="0096591C" w:rsidRPr="00D65DD7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3.1.4.1.</w:t>
            </w:r>
          </w:p>
        </w:tc>
        <w:tc>
          <w:tcPr>
            <w:tcW w:w="4326" w:type="dxa"/>
          </w:tcPr>
          <w:p w:rsidR="0096591C" w:rsidRPr="00EA12D5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Психоемоційна підтримка педагогічних працівників шляхом проведення індивідуальних та групових консультацій, тренінгів, діагностичних замірів, рефлексивних зустрічей, супервізій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4" w:type="dxa"/>
            <w:vMerge w:val="restart"/>
          </w:tcPr>
          <w:p w:rsidR="0096591C" w:rsidRDefault="0096591C" w:rsidP="008E6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</w:t>
            </w:r>
            <w:r w:rsidR="008E6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2368" w:type="dxa"/>
            <w:vMerge w:val="restart"/>
          </w:tcPr>
          <w:p w:rsidR="0096591C" w:rsidRDefault="0096591C" w:rsidP="00EA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професійної обізнаності педагогічних працівників у психологічних категоріях.</w:t>
            </w:r>
          </w:p>
          <w:p w:rsidR="0096591C" w:rsidRDefault="0096591C" w:rsidP="00EA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Успішна адаптація професійної діяльності педагогічних працівників до процесів реформування в галузі освіти.</w:t>
            </w:r>
          </w:p>
          <w:p w:rsidR="0096591C" w:rsidRDefault="0096591C" w:rsidP="00965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5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проведених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заходів</w:t>
            </w:r>
            <w:r w:rsidR="00D5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5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тренінгів, супервізій, консультацій щодо формування психологічної та емоційно-етичної компетентності педагогічних працівників.</w:t>
            </w:r>
          </w:p>
        </w:tc>
      </w:tr>
      <w:tr w:rsidR="0096591C" w:rsidRPr="00891642" w:rsidTr="00D65DD7">
        <w:tc>
          <w:tcPr>
            <w:tcW w:w="1056" w:type="dxa"/>
          </w:tcPr>
          <w:p w:rsidR="0096591C" w:rsidRPr="00D65DD7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3.1.4.2.</w:t>
            </w:r>
          </w:p>
        </w:tc>
        <w:tc>
          <w:tcPr>
            <w:tcW w:w="4326" w:type="dxa"/>
          </w:tcPr>
          <w:p w:rsid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психологічної грамотності та психологічної компетентності педагогічних працівників через психологічну просвіту та використання інтерактивних форм діяльності</w:t>
            </w:r>
            <w:r w:rsidRPr="00EA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594" w:type="dxa"/>
            <w:vMerge/>
          </w:tcPr>
          <w:p w:rsid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8" w:type="dxa"/>
            <w:vMerge/>
          </w:tcPr>
          <w:p w:rsidR="0096591C" w:rsidRP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91C" w:rsidRPr="005A43DD" w:rsidTr="00D65DD7">
        <w:tc>
          <w:tcPr>
            <w:tcW w:w="1056" w:type="dxa"/>
          </w:tcPr>
          <w:p w:rsidR="0096591C" w:rsidRPr="00D65DD7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3.1.4.3.</w:t>
            </w:r>
          </w:p>
        </w:tc>
        <w:tc>
          <w:tcPr>
            <w:tcW w:w="4326" w:type="dxa"/>
          </w:tcPr>
          <w:p w:rsidR="0096591C" w:rsidRPr="00EA12D5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проведення системи тренінгових занять та організаційно-діяльнісних ігор з психологічного проєктування професійного становлення молодих педагогів.</w:t>
            </w:r>
          </w:p>
        </w:tc>
        <w:tc>
          <w:tcPr>
            <w:tcW w:w="1594" w:type="dxa"/>
            <w:vMerge/>
          </w:tcPr>
          <w:p w:rsid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8" w:type="dxa"/>
            <w:vMerge/>
          </w:tcPr>
          <w:p w:rsid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591C" w:rsidRPr="005A43DD" w:rsidTr="00D65DD7">
        <w:tc>
          <w:tcPr>
            <w:tcW w:w="1056" w:type="dxa"/>
          </w:tcPr>
          <w:p w:rsidR="0096591C" w:rsidRPr="00D65DD7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3.1.4.4.</w:t>
            </w:r>
          </w:p>
        </w:tc>
        <w:tc>
          <w:tcPr>
            <w:tcW w:w="4326" w:type="dxa"/>
          </w:tcPr>
          <w:p w:rsidR="0096591C" w:rsidRPr="00EA12D5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проведення системи тренінгів управлінської діяльності «Психологічна підготовка керівника закладу освіти до роботи в умовах соціокультурних змін».</w:t>
            </w:r>
          </w:p>
        </w:tc>
        <w:tc>
          <w:tcPr>
            <w:tcW w:w="1594" w:type="dxa"/>
            <w:vMerge/>
          </w:tcPr>
          <w:p w:rsid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8" w:type="dxa"/>
            <w:vMerge/>
          </w:tcPr>
          <w:p w:rsidR="0096591C" w:rsidRDefault="0096591C" w:rsidP="0032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56DB0" w:rsidRDefault="00056DB0" w:rsidP="00056DB0">
      <w:pPr>
        <w:rPr>
          <w:lang w:val="uk-UA"/>
        </w:rPr>
      </w:pPr>
    </w:p>
    <w:p w:rsidR="00D3101A" w:rsidRPr="008E60B2" w:rsidRDefault="00D3101A" w:rsidP="00D5136B">
      <w:pPr>
        <w:pStyle w:val="4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Операційна ціль 3.1.5: Налагодження партнерських зв’язків </w:t>
      </w:r>
      <w:r w:rsidR="00A220F7" w:rsidRPr="008E60B2">
        <w:rPr>
          <w:rFonts w:ascii="Times New Roman" w:hAnsi="Times New Roman" w:cs="Times New Roman"/>
          <w:b/>
          <w:color w:val="auto"/>
          <w:sz w:val="28"/>
          <w:lang w:val="uk-UA"/>
        </w:rPr>
        <w:t>центру</w:t>
      </w:r>
      <w:r w:rsidRPr="008E60B2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з іншими закладами та установами.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1050"/>
        <w:gridCol w:w="7"/>
        <w:gridCol w:w="4181"/>
        <w:gridCol w:w="1912"/>
        <w:gridCol w:w="2201"/>
      </w:tblGrid>
      <w:tr w:rsidR="00EC0A36" w:rsidTr="008E60B2">
        <w:tc>
          <w:tcPr>
            <w:tcW w:w="1050" w:type="dxa"/>
            <w:vAlign w:val="center"/>
          </w:tcPr>
          <w:p w:rsidR="008E60B2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A12D5" w:rsidRPr="002A0795" w:rsidRDefault="00FE0A49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88" w:type="dxa"/>
            <w:gridSpan w:val="2"/>
            <w:vAlign w:val="center"/>
          </w:tcPr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912" w:type="dxa"/>
            <w:vAlign w:val="center"/>
          </w:tcPr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2201" w:type="dxa"/>
            <w:vAlign w:val="center"/>
          </w:tcPr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EA12D5" w:rsidRPr="002A0795" w:rsidRDefault="00EA12D5" w:rsidP="008E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EC0A36" w:rsidTr="00E2537E">
        <w:tc>
          <w:tcPr>
            <w:tcW w:w="1057" w:type="dxa"/>
            <w:gridSpan w:val="2"/>
          </w:tcPr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181" w:type="dxa"/>
          </w:tcPr>
          <w:p w:rsidR="00E2537E" w:rsidRDefault="00E2537E" w:rsidP="00CC0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та співпраця з органами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</w:t>
            </w:r>
            <w:r w:rsidRPr="00CC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61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закладами освіти, </w:t>
            </w:r>
            <w:r w:rsidR="00EC0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окремими педагогічними працівниками </w:t>
            </w:r>
            <w:r w:rsidRPr="00CC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розбудови внутрішньої та зовнішньої системи освіти.</w:t>
            </w:r>
          </w:p>
        </w:tc>
        <w:tc>
          <w:tcPr>
            <w:tcW w:w="1912" w:type="dxa"/>
            <w:vMerge w:val="restart"/>
          </w:tcPr>
          <w:p w:rsidR="00E2537E" w:rsidRDefault="00E2537E" w:rsidP="0005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3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</w:t>
            </w:r>
            <w:r w:rsidR="00056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43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2201" w:type="dxa"/>
            <w:vMerge w:val="restart"/>
          </w:tcPr>
          <w:p w:rsidR="00E2537E" w:rsidRDefault="005220F5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22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гнення ефективного результату</w:t>
            </w:r>
            <w:r w:rsidR="008D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2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процесу динам</w:t>
            </w:r>
            <w:r w:rsidR="00EC0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ізації партнерських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0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</w:t>
            </w:r>
            <w:r w:rsidR="0013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C0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реалізованих програм,</w:t>
            </w:r>
            <w:r w:rsidRPr="00CC0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2537E" w:rsidRDefault="00E2537E" w:rsidP="0005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спільних заходів</w:t>
            </w:r>
            <w:r w:rsidR="00211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тематика</w:t>
            </w:r>
            <w:r w:rsidR="00B44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C0A36" w:rsidRPr="00D005C0" w:rsidTr="00E2537E">
        <w:tc>
          <w:tcPr>
            <w:tcW w:w="1057" w:type="dxa"/>
            <w:gridSpan w:val="2"/>
          </w:tcPr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0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81" w:type="dxa"/>
          </w:tcPr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0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Установлення зв’язків із партнерами за кордоном, міжнародними освітніми організаціями, закладами освіти, науковими установами зарубіжних країн.</w:t>
            </w:r>
          </w:p>
        </w:tc>
        <w:tc>
          <w:tcPr>
            <w:tcW w:w="1912" w:type="dxa"/>
            <w:vMerge/>
          </w:tcPr>
          <w:p w:rsidR="00E2537E" w:rsidRDefault="00E2537E" w:rsidP="005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1" w:type="dxa"/>
            <w:vMerge/>
          </w:tcPr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0A36" w:rsidRPr="00D005C0" w:rsidTr="00E2537E">
        <w:tc>
          <w:tcPr>
            <w:tcW w:w="1057" w:type="dxa"/>
            <w:gridSpan w:val="2"/>
          </w:tcPr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0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81" w:type="dxa"/>
          </w:tcPr>
          <w:p w:rsidR="00E2537E" w:rsidRDefault="00E2537E" w:rsidP="00575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співпраці з органами місцевого самоврядування, установами та організаціями м. Прилуки</w:t>
            </w:r>
            <w:r w:rsidR="00EA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12" w:type="dxa"/>
            <w:vMerge/>
          </w:tcPr>
          <w:p w:rsidR="00E2537E" w:rsidRDefault="00E2537E" w:rsidP="005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1" w:type="dxa"/>
            <w:vMerge/>
          </w:tcPr>
          <w:p w:rsidR="00E2537E" w:rsidRDefault="00E2537E" w:rsidP="00D3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6185" w:rsidRPr="00056DB0" w:rsidRDefault="00A16185" w:rsidP="00056DB0">
      <w:pPr>
        <w:pStyle w:val="2"/>
        <w:spacing w:before="120" w:after="12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25" w:name="_Toc182820432"/>
      <w:r w:rsidRPr="00056DB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ПРІОРИТЕТ 4: ОСВІТНЄ СЕРЕДОВИЩЕ.</w:t>
      </w:r>
      <w:bookmarkEnd w:id="25"/>
    </w:p>
    <w:p w:rsidR="00D3101A" w:rsidRPr="00A16185" w:rsidRDefault="00D3101A" w:rsidP="00D5136B">
      <w:pPr>
        <w:pStyle w:val="3"/>
        <w:spacing w:before="120" w:after="120" w:line="240" w:lineRule="auto"/>
        <w:jc w:val="both"/>
        <w:rPr>
          <w:lang w:val="uk-UA"/>
        </w:rPr>
      </w:pPr>
      <w:bookmarkStart w:id="26" w:name="_Toc182820433"/>
      <w:r w:rsidRPr="00A16185">
        <w:rPr>
          <w:i/>
          <w:lang w:val="uk-UA"/>
        </w:rPr>
        <w:t>СТРАТЕГІЧНА ЦІЛЬ 4</w:t>
      </w:r>
      <w:r w:rsidR="005B1BF3">
        <w:rPr>
          <w:i/>
          <w:lang w:val="uk-UA"/>
        </w:rPr>
        <w:t>.1</w:t>
      </w:r>
      <w:r w:rsidRPr="00A16185">
        <w:rPr>
          <w:lang w:val="uk-UA"/>
        </w:rPr>
        <w:t>:</w:t>
      </w:r>
      <w:r w:rsidR="00056DB0">
        <w:rPr>
          <w:lang w:val="uk-UA"/>
        </w:rPr>
        <w:t xml:space="preserve"> </w:t>
      </w:r>
      <w:r w:rsidRPr="00A16185">
        <w:rPr>
          <w:lang w:val="uk-UA"/>
        </w:rPr>
        <w:t>Створення оптимальних та безпечних матеріально-технічних умов для</w:t>
      </w:r>
      <w:r w:rsidR="005B1BF3">
        <w:rPr>
          <w:lang w:val="uk-UA"/>
        </w:rPr>
        <w:t xml:space="preserve"> </w:t>
      </w:r>
      <w:r w:rsidRPr="00A16185">
        <w:rPr>
          <w:lang w:val="uk-UA"/>
        </w:rPr>
        <w:t>здійснення безпосередніх функцій діяльності центру, у тому числі для організації та проведення заходів з професійного розвитку педагогічних працівників</w:t>
      </w:r>
      <w:r w:rsidR="005B1BF3">
        <w:rPr>
          <w:lang w:val="uk-UA"/>
        </w:rPr>
        <w:t>.</w:t>
      </w:r>
      <w:bookmarkEnd w:id="26"/>
    </w:p>
    <w:p w:rsidR="00D3101A" w:rsidRPr="00056DB0" w:rsidRDefault="00D3101A" w:rsidP="00D5136B">
      <w:pPr>
        <w:pStyle w:val="4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056DB0">
        <w:rPr>
          <w:rFonts w:ascii="Times New Roman" w:hAnsi="Times New Roman" w:cs="Times New Roman"/>
          <w:b/>
          <w:color w:val="auto"/>
          <w:sz w:val="28"/>
          <w:lang w:val="uk-UA"/>
        </w:rPr>
        <w:t>Операційна ціль</w:t>
      </w:r>
      <w:r w:rsidR="005B1BF3" w:rsidRPr="00056DB0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4.1.1</w:t>
      </w:r>
      <w:r w:rsidRPr="00056DB0">
        <w:rPr>
          <w:rFonts w:ascii="Times New Roman" w:hAnsi="Times New Roman" w:cs="Times New Roman"/>
          <w:b/>
          <w:color w:val="auto"/>
          <w:sz w:val="28"/>
          <w:lang w:val="uk-UA"/>
        </w:rPr>
        <w:t>:</w:t>
      </w:r>
      <w:r w:rsidR="00056DB0" w:rsidRPr="00056DB0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056DB0">
        <w:rPr>
          <w:rFonts w:ascii="Times New Roman" w:hAnsi="Times New Roman" w:cs="Times New Roman"/>
          <w:b/>
          <w:color w:val="auto"/>
          <w:sz w:val="28"/>
          <w:lang w:val="uk-UA"/>
        </w:rPr>
        <w:t>Забезпечення належних матеріально-технічних умов для роботи фахівців установи та надання освітніх послуг</w:t>
      </w:r>
      <w:r w:rsidR="005B1BF3" w:rsidRPr="00056DB0">
        <w:rPr>
          <w:rFonts w:ascii="Times New Roman" w:hAnsi="Times New Roman" w:cs="Times New Roman"/>
          <w:b/>
          <w:color w:val="auto"/>
          <w:sz w:val="28"/>
          <w:lang w:val="uk-UA"/>
        </w:rPr>
        <w:t>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1056"/>
        <w:gridCol w:w="2748"/>
        <w:gridCol w:w="1680"/>
        <w:gridCol w:w="3867"/>
      </w:tblGrid>
      <w:tr w:rsidR="00056DB0" w:rsidTr="00056DB0">
        <w:trPr>
          <w:tblHeader/>
        </w:trPr>
        <w:tc>
          <w:tcPr>
            <w:tcW w:w="1056" w:type="dxa"/>
            <w:vAlign w:val="center"/>
          </w:tcPr>
          <w:p w:rsidR="00056DB0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56DB0" w:rsidRPr="002A0795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48" w:type="dxa"/>
            <w:vAlign w:val="center"/>
          </w:tcPr>
          <w:p w:rsidR="00056DB0" w:rsidRPr="002A0795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680" w:type="dxa"/>
            <w:vAlign w:val="center"/>
          </w:tcPr>
          <w:p w:rsidR="00056DB0" w:rsidRPr="002A0795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  <w:p w:rsidR="00056DB0" w:rsidRPr="002A0795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реалізації</w:t>
            </w:r>
          </w:p>
        </w:tc>
        <w:tc>
          <w:tcPr>
            <w:tcW w:w="3867" w:type="dxa"/>
            <w:vAlign w:val="center"/>
          </w:tcPr>
          <w:p w:rsidR="00056DB0" w:rsidRPr="002A0795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</w:p>
          <w:p w:rsidR="00056DB0" w:rsidRPr="002A0795" w:rsidRDefault="00056DB0" w:rsidP="0005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</w:p>
        </w:tc>
      </w:tr>
      <w:tr w:rsidR="0061586D" w:rsidRPr="00DC3BDC" w:rsidTr="00056DB0">
        <w:trPr>
          <w:trHeight w:val="690"/>
        </w:trPr>
        <w:tc>
          <w:tcPr>
            <w:tcW w:w="1056" w:type="dxa"/>
          </w:tcPr>
          <w:p w:rsidR="0061586D" w:rsidRPr="00DC3BDC" w:rsidRDefault="0061586D" w:rsidP="0059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4.1.1.1.</w:t>
            </w:r>
          </w:p>
        </w:tc>
        <w:tc>
          <w:tcPr>
            <w:tcW w:w="2748" w:type="dxa"/>
            <w:shd w:val="clear" w:color="auto" w:fill="auto"/>
          </w:tcPr>
          <w:p w:rsidR="0061586D" w:rsidRPr="00DC3BDC" w:rsidRDefault="0061586D" w:rsidP="00591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працівників </w:t>
            </w:r>
            <w:r w:rsidR="00D5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ентру сучасним, зручним та безпечним робочим місцем.</w:t>
            </w:r>
          </w:p>
        </w:tc>
        <w:tc>
          <w:tcPr>
            <w:tcW w:w="1680" w:type="dxa"/>
          </w:tcPr>
          <w:p w:rsidR="0061586D" w:rsidRPr="00DC3BDC" w:rsidRDefault="0061586D" w:rsidP="0005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</w:t>
            </w:r>
            <w:r w:rsidR="00056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867" w:type="dxa"/>
          </w:tcPr>
          <w:p w:rsidR="0061586D" w:rsidRPr="00DC3BDC" w:rsidRDefault="0061586D" w:rsidP="0059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здорового, безпечного та комфортног</w:t>
            </w:r>
            <w:r w:rsidR="000C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середовища центру</w:t>
            </w:r>
            <w:r w:rsidR="00D5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1586D" w:rsidRPr="00DC3BDC" w:rsidTr="00056DB0">
        <w:tc>
          <w:tcPr>
            <w:tcW w:w="1056" w:type="dxa"/>
          </w:tcPr>
          <w:p w:rsidR="0061586D" w:rsidRPr="00DC3BDC" w:rsidRDefault="0061586D" w:rsidP="0059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</w:t>
            </w:r>
            <w:r w:rsidR="000C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8" w:type="dxa"/>
          </w:tcPr>
          <w:p w:rsidR="0061586D" w:rsidRPr="00DC3BDC" w:rsidRDefault="0061586D" w:rsidP="0059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засобів для проведення </w:t>
            </w:r>
            <w:r w:rsidR="000C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тренінгів та інших 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заходів з неформальної освіти.</w:t>
            </w:r>
          </w:p>
        </w:tc>
        <w:tc>
          <w:tcPr>
            <w:tcW w:w="1680" w:type="dxa"/>
          </w:tcPr>
          <w:p w:rsidR="0061586D" w:rsidRPr="00DC3BDC" w:rsidRDefault="0061586D" w:rsidP="0005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</w:t>
            </w:r>
            <w:r w:rsidR="00056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867" w:type="dxa"/>
            <w:vMerge w:val="restart"/>
          </w:tcPr>
          <w:p w:rsidR="0061586D" w:rsidRPr="00DC3BDC" w:rsidRDefault="0061586D" w:rsidP="005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оптимальних умов для проведення заходів з неформальної освіти, тренінгів, індивідуальних консультацій.</w:t>
            </w:r>
          </w:p>
        </w:tc>
      </w:tr>
      <w:tr w:rsidR="0061586D" w:rsidRPr="00DC3BDC" w:rsidTr="00056DB0">
        <w:tc>
          <w:tcPr>
            <w:tcW w:w="1056" w:type="dxa"/>
          </w:tcPr>
          <w:p w:rsidR="0061586D" w:rsidRPr="00DC3BDC" w:rsidRDefault="0061586D" w:rsidP="005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</w:t>
            </w:r>
            <w:r w:rsidR="000C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8" w:type="dxa"/>
          </w:tcPr>
          <w:p w:rsidR="0061586D" w:rsidRPr="00DC3BDC" w:rsidRDefault="0061586D" w:rsidP="005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«Тренінгової кімнати», «Кабінету психолога</w:t>
            </w:r>
            <w:r w:rsidRPr="00A42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 (при наявності приміщення).</w:t>
            </w:r>
          </w:p>
        </w:tc>
        <w:tc>
          <w:tcPr>
            <w:tcW w:w="1680" w:type="dxa"/>
          </w:tcPr>
          <w:p w:rsidR="0061586D" w:rsidRPr="00DC3BDC" w:rsidRDefault="0061586D" w:rsidP="0005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наявності приміщення</w:t>
            </w:r>
            <w:r w:rsidRPr="00DC3BDC">
              <w:rPr>
                <w:sz w:val="28"/>
                <w:szCs w:val="28"/>
              </w:rPr>
              <w:t xml:space="preserve"> 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</w:t>
            </w:r>
            <w:r w:rsidR="00056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867" w:type="dxa"/>
            <w:vMerge/>
          </w:tcPr>
          <w:p w:rsidR="0061586D" w:rsidRPr="00DC3BDC" w:rsidRDefault="0061586D" w:rsidP="005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0690" w:rsidRPr="00DC3BDC" w:rsidTr="00056DB0">
        <w:trPr>
          <w:trHeight w:val="3818"/>
        </w:trPr>
        <w:tc>
          <w:tcPr>
            <w:tcW w:w="1056" w:type="dxa"/>
          </w:tcPr>
          <w:p w:rsidR="00B80690" w:rsidRPr="00DC3BDC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</w:t>
            </w:r>
            <w:r w:rsidR="00A22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8" w:type="dxa"/>
          </w:tcPr>
          <w:p w:rsidR="00B80690" w:rsidRPr="00B80690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0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Існування діджиталізованого освітнього простору взаємодії,</w:t>
            </w:r>
          </w:p>
          <w:p w:rsidR="00B80690" w:rsidRPr="00532872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0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звітності та соціально-культурної комунікації.</w:t>
            </w:r>
          </w:p>
        </w:tc>
        <w:tc>
          <w:tcPr>
            <w:tcW w:w="1680" w:type="dxa"/>
          </w:tcPr>
          <w:p w:rsidR="00B80690" w:rsidRPr="00DC3BDC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</w:t>
            </w:r>
          </w:p>
          <w:p w:rsidR="00B80690" w:rsidRPr="00DC3BDC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3867" w:type="dxa"/>
          </w:tcPr>
          <w:p w:rsidR="00B80690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0C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ункціонування офіційного сайту центру</w:t>
            </w:r>
            <w:r w:rsidR="00D5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80690" w:rsidRDefault="00D5136B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80690" w:rsidRPr="000C4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ипуск електронного видання центру «Професійний вектор»</w:t>
            </w:r>
            <w:r w:rsidR="00B80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80690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Сторінка центру у соціальних мережах</w:t>
            </w:r>
            <w:r w:rsidR="00BD6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80690" w:rsidRPr="00DC3BDC" w:rsidRDefault="00B80690" w:rsidP="00B8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та осучаснення форм і методів при проведення онлайн звітності та заходів з неформальної освіти.</w:t>
            </w:r>
          </w:p>
        </w:tc>
      </w:tr>
    </w:tbl>
    <w:p w:rsidR="005B1BF3" w:rsidRPr="00056DB0" w:rsidRDefault="005B1BF3" w:rsidP="00056DB0">
      <w:pPr>
        <w:pStyle w:val="1"/>
        <w:pageBreakBefore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27" w:name="_Toc182820434"/>
      <w:r w:rsidRPr="00056DB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МОНІТОРИНГ РЕАЛІЗАЦІЇ СТРАТЕГІЇ</w:t>
      </w:r>
      <w:bookmarkEnd w:id="27"/>
    </w:p>
    <w:p w:rsidR="005B1BF3" w:rsidRPr="00DC3BDC" w:rsidRDefault="005B1BF3" w:rsidP="00056D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BDC">
        <w:rPr>
          <w:rFonts w:ascii="Times New Roman" w:hAnsi="Times New Roman" w:cs="Times New Roman"/>
          <w:sz w:val="28"/>
          <w:szCs w:val="28"/>
          <w:lang w:val="uk-UA"/>
        </w:rPr>
        <w:t>Якість реалізації Стратегії визначається через системний моніторинг</w:t>
      </w:r>
      <w:r w:rsidR="00056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BDC">
        <w:rPr>
          <w:rFonts w:ascii="Times New Roman" w:hAnsi="Times New Roman" w:cs="Times New Roman"/>
          <w:sz w:val="28"/>
          <w:szCs w:val="28"/>
          <w:lang w:val="uk-UA"/>
        </w:rPr>
        <w:t>процесів, зокрема:</w:t>
      </w:r>
    </w:p>
    <w:p w:rsidR="005B1BF3" w:rsidRDefault="005B1BF3" w:rsidP="005B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F1C" w:rsidTr="005B1BF3">
        <w:tc>
          <w:tcPr>
            <w:tcW w:w="3114" w:type="dxa"/>
          </w:tcPr>
          <w:p w:rsidR="001D6F1C" w:rsidRPr="00C775B3" w:rsidRDefault="001D6F1C" w:rsidP="00056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115" w:type="dxa"/>
          </w:tcPr>
          <w:p w:rsidR="001D6F1C" w:rsidRPr="00C775B3" w:rsidRDefault="001D6F1C" w:rsidP="00056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3115" w:type="dxa"/>
          </w:tcPr>
          <w:p w:rsidR="001D6F1C" w:rsidRPr="00C775B3" w:rsidRDefault="001D6F1C" w:rsidP="00056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5B1BF3" w:rsidTr="005B1BF3">
        <w:tc>
          <w:tcPr>
            <w:tcW w:w="3114" w:type="dxa"/>
          </w:tcPr>
          <w:p w:rsidR="005B1BF3" w:rsidRDefault="001D6F1C" w:rsidP="007D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педагогічних працівників</w:t>
            </w:r>
            <w:r w:rsidR="00DD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5" w:type="dxa"/>
          </w:tcPr>
          <w:p w:rsidR="007110E5" w:rsidRDefault="007110E5" w:rsidP="005B1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Google Диск </w:t>
            </w:r>
          </w:p>
          <w:p w:rsidR="005B1BF3" w:rsidRDefault="007110E5" w:rsidP="005B1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«Прилуцький центр ПРПП» Прилуцької міської ради</w:t>
            </w:r>
          </w:p>
        </w:tc>
        <w:tc>
          <w:tcPr>
            <w:tcW w:w="3115" w:type="dxa"/>
          </w:tcPr>
          <w:p w:rsidR="005B1BF3" w:rsidRDefault="00C775B3" w:rsidP="00C7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протягом дії Стратегії</w:t>
            </w:r>
          </w:p>
        </w:tc>
      </w:tr>
      <w:tr w:rsidR="005B1BF3" w:rsidTr="005B1BF3">
        <w:tc>
          <w:tcPr>
            <w:tcW w:w="3114" w:type="dxa"/>
          </w:tcPr>
          <w:p w:rsidR="005B1BF3" w:rsidRDefault="001D6F1C" w:rsidP="00C7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Результативність педагогів у фахових конкурсах</w:t>
            </w:r>
            <w:r w:rsid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сертифікації та інше.</w:t>
            </w:r>
          </w:p>
        </w:tc>
        <w:tc>
          <w:tcPr>
            <w:tcW w:w="3115" w:type="dxa"/>
          </w:tcPr>
          <w:p w:rsidR="002D09AF" w:rsidRDefault="002D09AF" w:rsidP="005B1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Google Диск </w:t>
            </w:r>
          </w:p>
          <w:p w:rsidR="005B1BF3" w:rsidRDefault="007110E5" w:rsidP="005B1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«Прилуцький центр ПРПП» Прилуцької міської ради</w:t>
            </w:r>
          </w:p>
        </w:tc>
        <w:tc>
          <w:tcPr>
            <w:tcW w:w="3115" w:type="dxa"/>
          </w:tcPr>
          <w:p w:rsidR="005B1BF3" w:rsidRDefault="00C775B3" w:rsidP="0005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</w:t>
            </w:r>
            <w:r w:rsidR="00056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</w:tr>
      <w:tr w:rsidR="005B1BF3" w:rsidTr="005B1BF3">
        <w:tc>
          <w:tcPr>
            <w:tcW w:w="3114" w:type="dxa"/>
          </w:tcPr>
          <w:p w:rsidR="005B1BF3" w:rsidRDefault="002D09AF" w:rsidP="002D0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 е</w:t>
            </w:r>
            <w:r w:rsidRPr="002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2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2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поширення практичного досвіду педагогічних працівників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Прилуки</w:t>
            </w:r>
            <w:r w:rsidR="00DD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5" w:type="dxa"/>
          </w:tcPr>
          <w:p w:rsidR="005B1BF3" w:rsidRDefault="002D09AF" w:rsidP="005B1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</w:t>
            </w:r>
            <w:r w:rsidR="007110E5" w:rsidRPr="0071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«Прилуцький центр ПРПП» Прилуцької міської ради</w:t>
            </w:r>
          </w:p>
        </w:tc>
        <w:tc>
          <w:tcPr>
            <w:tcW w:w="3115" w:type="dxa"/>
          </w:tcPr>
          <w:p w:rsidR="005B1BF3" w:rsidRDefault="00C775B3" w:rsidP="001E3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Систематично, протягом дії Стратегії</w:t>
            </w:r>
          </w:p>
        </w:tc>
      </w:tr>
      <w:tr w:rsidR="007110E5" w:rsidTr="005B1BF3">
        <w:tc>
          <w:tcPr>
            <w:tcW w:w="3114" w:type="dxa"/>
          </w:tcPr>
          <w:p w:rsidR="007110E5" w:rsidRDefault="007110E5" w:rsidP="007D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Опитування </w:t>
            </w:r>
            <w:r w:rsidR="00DD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учасників </w:t>
            </w: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 спільнот</w:t>
            </w:r>
            <w:r w:rsidR="00DD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5" w:type="dxa"/>
          </w:tcPr>
          <w:p w:rsidR="007110E5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«Прилуцький центр ПРПП» Прилуцької міської ради</w:t>
            </w:r>
          </w:p>
        </w:tc>
        <w:tc>
          <w:tcPr>
            <w:tcW w:w="3115" w:type="dxa"/>
          </w:tcPr>
          <w:p w:rsidR="007110E5" w:rsidRDefault="007110E5" w:rsidP="001E3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Систематично, протягом дії Стратегії</w:t>
            </w:r>
          </w:p>
        </w:tc>
      </w:tr>
      <w:tr w:rsidR="001E3B78" w:rsidTr="005B1BF3">
        <w:tc>
          <w:tcPr>
            <w:tcW w:w="3114" w:type="dxa"/>
          </w:tcPr>
          <w:p w:rsidR="001E3B78" w:rsidRPr="001D6F1C" w:rsidRDefault="001E3B78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Результативність роботи працівників центру</w:t>
            </w:r>
            <w:r w:rsidR="00DD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5" w:type="dxa"/>
          </w:tcPr>
          <w:p w:rsidR="001E3B78" w:rsidRPr="001E3B78" w:rsidRDefault="001E3B78" w:rsidP="001E3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Google Диск </w:t>
            </w:r>
          </w:p>
          <w:p w:rsidR="001E3B78" w:rsidRPr="007110E5" w:rsidRDefault="001E3B78" w:rsidP="001E3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«Прилуцький центр ПРПП» Прилуцької міської ради</w:t>
            </w:r>
          </w:p>
        </w:tc>
        <w:tc>
          <w:tcPr>
            <w:tcW w:w="3115" w:type="dxa"/>
          </w:tcPr>
          <w:p w:rsidR="001E3B78" w:rsidRPr="00C775B3" w:rsidRDefault="001E3B78" w:rsidP="001E3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Систематично, протягом дії Стратегії</w:t>
            </w:r>
          </w:p>
        </w:tc>
      </w:tr>
      <w:tr w:rsidR="007110E5" w:rsidTr="005B1BF3">
        <w:tc>
          <w:tcPr>
            <w:tcW w:w="3114" w:type="dxa"/>
          </w:tcPr>
          <w:p w:rsidR="007110E5" w:rsidRPr="001D6F1C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SWOT-</w:t>
            </w:r>
          </w:p>
          <w:p w:rsidR="007110E5" w:rsidRPr="001D6F1C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та/або SNW-аналізу</w:t>
            </w:r>
          </w:p>
          <w:p w:rsidR="007110E5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установи</w:t>
            </w:r>
            <w:r w:rsidR="00DD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5" w:type="dxa"/>
          </w:tcPr>
          <w:p w:rsidR="007110E5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«Прилуцький центр ПРПП» Прилуцької міської ради</w:t>
            </w:r>
          </w:p>
        </w:tc>
        <w:tc>
          <w:tcPr>
            <w:tcW w:w="3115" w:type="dxa"/>
          </w:tcPr>
          <w:p w:rsidR="007110E5" w:rsidRPr="00C775B3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Щорічно, наприкінці</w:t>
            </w:r>
          </w:p>
          <w:p w:rsidR="007110E5" w:rsidRDefault="007110E5" w:rsidP="00711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</w:tbl>
    <w:p w:rsidR="005B1BF3" w:rsidRPr="00056DB0" w:rsidRDefault="005B1BF3" w:rsidP="00056DB0">
      <w:pPr>
        <w:pStyle w:val="1"/>
        <w:pageBreakBefore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bookmarkStart w:id="28" w:name="_Toc182820435"/>
      <w:r w:rsidRPr="00056DB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ОЧІКУВАНІ РЕЗУЛЬТАТИ РЕАЛІЗАЦІЇ СТРАТЕГІЇ</w:t>
      </w:r>
      <w:bookmarkEnd w:id="28"/>
    </w:p>
    <w:p w:rsidR="005B1BF3" w:rsidRPr="00DD7659" w:rsidRDefault="005B1BF3" w:rsidP="005B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b/>
          <w:sz w:val="28"/>
          <w:szCs w:val="28"/>
          <w:lang w:val="uk-UA"/>
        </w:rPr>
        <w:t>Якісне виконання Стратегії забезпечить:</w:t>
      </w:r>
    </w:p>
    <w:p w:rsidR="005B1BF3" w:rsidRPr="00DD7659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sz w:val="28"/>
          <w:szCs w:val="28"/>
          <w:lang w:val="uk-UA"/>
        </w:rPr>
        <w:t>підвищення рівня фахової компетентності педагогічних працівників;</w:t>
      </w:r>
    </w:p>
    <w:p w:rsidR="005B1BF3" w:rsidRPr="00056DB0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DB0">
        <w:rPr>
          <w:rFonts w:ascii="Times New Roman" w:hAnsi="Times New Roman" w:cs="Times New Roman"/>
          <w:sz w:val="28"/>
          <w:szCs w:val="28"/>
          <w:lang w:val="uk-UA"/>
        </w:rPr>
        <w:t>оновлення змісту навчально-методичної діяльності, консультативно-супервізійної роботи;</w:t>
      </w:r>
    </w:p>
    <w:p w:rsidR="005B1BF3" w:rsidRPr="004E3150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150">
        <w:rPr>
          <w:rFonts w:ascii="Times New Roman" w:hAnsi="Times New Roman" w:cs="Times New Roman"/>
          <w:sz w:val="28"/>
          <w:szCs w:val="28"/>
          <w:lang w:val="uk-UA"/>
        </w:rPr>
        <w:t>ефективне впровадження освітніх інновацій, інформаційних технологій в освітній процес</w:t>
      </w:r>
      <w:r w:rsidR="004E3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150">
        <w:rPr>
          <w:rFonts w:ascii="Times New Roman" w:hAnsi="Times New Roman" w:cs="Times New Roman"/>
          <w:sz w:val="28"/>
          <w:szCs w:val="28"/>
          <w:lang w:val="uk-UA"/>
        </w:rPr>
        <w:t>сприятиме якісній системі єдиного інформаційного простору;</w:t>
      </w:r>
    </w:p>
    <w:p w:rsidR="005B1BF3" w:rsidRPr="00DD7659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професійної майстерності та загальної культури </w:t>
      </w:r>
      <w:r w:rsidR="004E31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D7659">
        <w:rPr>
          <w:rFonts w:ascii="Times New Roman" w:hAnsi="Times New Roman" w:cs="Times New Roman"/>
          <w:sz w:val="28"/>
          <w:szCs w:val="28"/>
          <w:lang w:val="uk-UA"/>
        </w:rPr>
        <w:t>едагогічних і керівних кадрів;</w:t>
      </w:r>
    </w:p>
    <w:p w:rsidR="005B1BF3" w:rsidRPr="00DD7659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sz w:val="28"/>
          <w:szCs w:val="28"/>
          <w:lang w:val="uk-UA"/>
        </w:rPr>
        <w:t>ефективне та якісне консультування;</w:t>
      </w:r>
    </w:p>
    <w:p w:rsidR="005B1BF3" w:rsidRPr="00DD7659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sz w:val="28"/>
          <w:szCs w:val="28"/>
          <w:lang w:val="uk-UA"/>
        </w:rPr>
        <w:t>створення оптимальних умов для професійного вдосконалення, фахового росту та розвитку педагогічних працівників закладів освіти;</w:t>
      </w:r>
    </w:p>
    <w:p w:rsidR="005B1BF3" w:rsidRPr="00DD2360" w:rsidRDefault="005B1BF3" w:rsidP="00DD2360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360">
        <w:rPr>
          <w:rFonts w:ascii="Times New Roman" w:hAnsi="Times New Roman" w:cs="Times New Roman"/>
          <w:sz w:val="28"/>
          <w:szCs w:val="28"/>
          <w:lang w:val="uk-UA"/>
        </w:rPr>
        <w:t>створення психологічного комфорту як однієї з умов розвитку творчої</w:t>
      </w:r>
      <w:r w:rsidR="00DD2360" w:rsidRPr="00DD2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085" w:rsidRPr="00DD2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  <w:lang w:val="uk-UA"/>
        </w:rPr>
        <w:t>ініціативи та академічної свободи педагогічних працівників;</w:t>
      </w:r>
    </w:p>
    <w:p w:rsidR="005B1BF3" w:rsidRPr="00DD7659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sz w:val="28"/>
          <w:szCs w:val="28"/>
          <w:lang w:val="uk-UA"/>
        </w:rPr>
        <w:t>розробка якісних науково-методичних продуктів;</w:t>
      </w:r>
    </w:p>
    <w:p w:rsidR="00DD7659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59"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</w:t>
      </w:r>
      <w:r w:rsidR="00DD7659">
        <w:rPr>
          <w:rFonts w:ascii="Times New Roman" w:hAnsi="Times New Roman" w:cs="Times New Roman"/>
          <w:sz w:val="28"/>
          <w:szCs w:val="28"/>
          <w:lang w:val="uk-UA"/>
        </w:rPr>
        <w:t xml:space="preserve"> іміджу центру;</w:t>
      </w:r>
    </w:p>
    <w:p w:rsidR="005B1BF3" w:rsidRPr="00341383" w:rsidRDefault="005B1BF3" w:rsidP="00DD2360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383">
        <w:rPr>
          <w:rFonts w:ascii="Times New Roman" w:hAnsi="Times New Roman" w:cs="Times New Roman"/>
          <w:sz w:val="28"/>
          <w:szCs w:val="28"/>
          <w:lang w:val="uk-UA"/>
        </w:rPr>
        <w:t>супровід процесу оперативного реагування педагогів на виклики реформи галузі та реалізації концепції «Нової української школи».</w:t>
      </w:r>
    </w:p>
    <w:sectPr w:rsidR="005B1BF3" w:rsidRPr="00341383" w:rsidSect="00726A4F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EBD" w:rsidRDefault="00AC7EBD" w:rsidP="00726A4F">
      <w:pPr>
        <w:spacing w:after="0" w:line="240" w:lineRule="auto"/>
      </w:pPr>
      <w:r>
        <w:separator/>
      </w:r>
    </w:p>
  </w:endnote>
  <w:endnote w:type="continuationSeparator" w:id="0">
    <w:p w:rsidR="00AC7EBD" w:rsidRDefault="00AC7EBD" w:rsidP="0072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709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891642" w:rsidRPr="00CA75BF" w:rsidRDefault="00891642">
        <w:pPr>
          <w:pStyle w:val="af3"/>
          <w:jc w:val="right"/>
          <w:rPr>
            <w:rFonts w:ascii="Times New Roman" w:hAnsi="Times New Roman" w:cs="Times New Roman"/>
            <w:i/>
            <w:sz w:val="24"/>
          </w:rPr>
        </w:pPr>
        <w:r w:rsidRPr="00CA75BF">
          <w:rPr>
            <w:rFonts w:ascii="Times New Roman" w:hAnsi="Times New Roman" w:cs="Times New Roman"/>
            <w:i/>
            <w:sz w:val="24"/>
          </w:rPr>
          <w:fldChar w:fldCharType="begin"/>
        </w:r>
        <w:r w:rsidRPr="00CA75BF">
          <w:rPr>
            <w:rFonts w:ascii="Times New Roman" w:hAnsi="Times New Roman" w:cs="Times New Roman"/>
            <w:i/>
            <w:sz w:val="24"/>
          </w:rPr>
          <w:instrText>PAGE   \* MERGEFORMAT</w:instrText>
        </w:r>
        <w:r w:rsidRPr="00CA75BF">
          <w:rPr>
            <w:rFonts w:ascii="Times New Roman" w:hAnsi="Times New Roman" w:cs="Times New Roman"/>
            <w:i/>
            <w:sz w:val="24"/>
          </w:rPr>
          <w:fldChar w:fldCharType="separate"/>
        </w:r>
        <w:r w:rsidRPr="006960CF">
          <w:rPr>
            <w:rFonts w:ascii="Times New Roman" w:hAnsi="Times New Roman" w:cs="Times New Roman"/>
            <w:i/>
            <w:noProof/>
            <w:sz w:val="24"/>
            <w:lang w:val="uk-UA"/>
          </w:rPr>
          <w:t>21</w:t>
        </w:r>
        <w:r w:rsidRPr="00CA75B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891642" w:rsidRDefault="0089164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EBD" w:rsidRDefault="00AC7EBD" w:rsidP="00726A4F">
      <w:pPr>
        <w:spacing w:after="0" w:line="240" w:lineRule="auto"/>
      </w:pPr>
      <w:r>
        <w:separator/>
      </w:r>
    </w:p>
  </w:footnote>
  <w:footnote w:type="continuationSeparator" w:id="0">
    <w:p w:rsidR="00AC7EBD" w:rsidRDefault="00AC7EBD" w:rsidP="0072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97B"/>
    <w:multiLevelType w:val="hybridMultilevel"/>
    <w:tmpl w:val="EC6A5794"/>
    <w:lvl w:ilvl="0" w:tplc="B13CF9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7581D"/>
    <w:multiLevelType w:val="multilevel"/>
    <w:tmpl w:val="0F242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665F"/>
    <w:multiLevelType w:val="hybridMultilevel"/>
    <w:tmpl w:val="16B4590C"/>
    <w:lvl w:ilvl="0" w:tplc="3B7ED36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4E1BDB"/>
    <w:multiLevelType w:val="hybridMultilevel"/>
    <w:tmpl w:val="BA445F02"/>
    <w:lvl w:ilvl="0" w:tplc="0422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 w15:restartNumberingAfterBreak="0">
    <w:nsid w:val="0A3075E0"/>
    <w:multiLevelType w:val="hybridMultilevel"/>
    <w:tmpl w:val="C376FD8C"/>
    <w:lvl w:ilvl="0" w:tplc="A052F32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5FF"/>
    <w:multiLevelType w:val="multilevel"/>
    <w:tmpl w:val="BA1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553EF"/>
    <w:multiLevelType w:val="hybridMultilevel"/>
    <w:tmpl w:val="90045E54"/>
    <w:lvl w:ilvl="0" w:tplc="04190011">
      <w:start w:val="1"/>
      <w:numFmt w:val="decimal"/>
      <w:lvlText w:val="%1)"/>
      <w:lvlJc w:val="left"/>
      <w:pPr>
        <w:ind w:left="1922" w:hanging="360"/>
      </w:p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7" w15:restartNumberingAfterBreak="0">
    <w:nsid w:val="127A7F42"/>
    <w:multiLevelType w:val="hybridMultilevel"/>
    <w:tmpl w:val="18586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6B7F"/>
    <w:multiLevelType w:val="hybridMultilevel"/>
    <w:tmpl w:val="DC12287E"/>
    <w:lvl w:ilvl="0" w:tplc="D3086AA6">
      <w:start w:val="1"/>
      <w:numFmt w:val="decimal"/>
      <w:lvlText w:val="%1."/>
      <w:lvlJc w:val="left"/>
      <w:pPr>
        <w:ind w:left="796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1E945B6E"/>
    <w:multiLevelType w:val="multilevel"/>
    <w:tmpl w:val="5A00203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6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4" w:hanging="135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9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 w15:restartNumberingAfterBreak="0">
    <w:nsid w:val="214104C5"/>
    <w:multiLevelType w:val="hybridMultilevel"/>
    <w:tmpl w:val="C76AAFE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57040"/>
    <w:multiLevelType w:val="hybridMultilevel"/>
    <w:tmpl w:val="61A67FA2"/>
    <w:lvl w:ilvl="0" w:tplc="9DE4A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DECDE2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FA02D0"/>
    <w:multiLevelType w:val="hybridMultilevel"/>
    <w:tmpl w:val="4A227980"/>
    <w:lvl w:ilvl="0" w:tplc="3B7ED36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05D98"/>
    <w:multiLevelType w:val="hybridMultilevel"/>
    <w:tmpl w:val="280EE7EC"/>
    <w:lvl w:ilvl="0" w:tplc="3B7ED36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1ACFD10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C658C12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76A96"/>
    <w:multiLevelType w:val="hybridMultilevel"/>
    <w:tmpl w:val="8F9E046A"/>
    <w:lvl w:ilvl="0" w:tplc="3B7ED3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637DFF"/>
    <w:multiLevelType w:val="hybridMultilevel"/>
    <w:tmpl w:val="B4B2917C"/>
    <w:lvl w:ilvl="0" w:tplc="B33EF9D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4C799B"/>
    <w:multiLevelType w:val="hybridMultilevel"/>
    <w:tmpl w:val="61A67FA2"/>
    <w:lvl w:ilvl="0" w:tplc="9DE4A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DECDE2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186F41"/>
    <w:multiLevelType w:val="hybridMultilevel"/>
    <w:tmpl w:val="95C63B54"/>
    <w:lvl w:ilvl="0" w:tplc="F52C5208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3410443"/>
    <w:multiLevelType w:val="hybridMultilevel"/>
    <w:tmpl w:val="6354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043A"/>
    <w:multiLevelType w:val="hybridMultilevel"/>
    <w:tmpl w:val="61A8BFB0"/>
    <w:lvl w:ilvl="0" w:tplc="289C7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01E80"/>
    <w:multiLevelType w:val="multilevel"/>
    <w:tmpl w:val="91D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86F76"/>
    <w:multiLevelType w:val="hybridMultilevel"/>
    <w:tmpl w:val="A01277C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9078B"/>
    <w:multiLevelType w:val="multilevel"/>
    <w:tmpl w:val="CE96EFF6"/>
    <w:lvl w:ilvl="0">
      <w:start w:val="1"/>
      <w:numFmt w:val="decimal"/>
      <w:lvlText w:val="%1."/>
      <w:lvlJc w:val="left"/>
      <w:pPr>
        <w:ind w:left="660" w:hanging="660"/>
      </w:pPr>
      <w:rPr>
        <w:rFonts w:ascii="Calibri" w:eastAsia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877" w:hanging="720"/>
      </w:pPr>
      <w:rPr>
        <w:rFonts w:ascii="Calibri" w:eastAsia="Calibri" w:hAnsi="Calibri" w:hint="default"/>
        <w:color w:val="auto"/>
        <w:sz w:val="22"/>
      </w:rPr>
    </w:lvl>
    <w:lvl w:ilvl="2">
      <w:start w:val="3"/>
      <w:numFmt w:val="decimal"/>
      <w:lvlText w:val="%1.%2.%3."/>
      <w:lvlJc w:val="left"/>
      <w:pPr>
        <w:ind w:left="1034" w:hanging="720"/>
      </w:pPr>
      <w:rPr>
        <w:rFonts w:ascii="Calibri" w:eastAsia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51" w:hanging="1080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ascii="Calibri" w:eastAsia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225" w:hanging="1440"/>
      </w:pPr>
      <w:rPr>
        <w:rFonts w:ascii="Calibri" w:eastAsia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742" w:hanging="1800"/>
      </w:pPr>
      <w:rPr>
        <w:rFonts w:ascii="Calibri" w:eastAsia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899" w:hanging="1800"/>
      </w:pPr>
      <w:rPr>
        <w:rFonts w:ascii="Calibri" w:eastAsia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416" w:hanging="2160"/>
      </w:pPr>
      <w:rPr>
        <w:rFonts w:ascii="Calibri" w:eastAsia="Calibri" w:hAnsi="Calibri" w:hint="default"/>
        <w:color w:val="auto"/>
        <w:sz w:val="22"/>
      </w:rPr>
    </w:lvl>
  </w:abstractNum>
  <w:abstractNum w:abstractNumId="23" w15:restartNumberingAfterBreak="0">
    <w:nsid w:val="39965E5F"/>
    <w:multiLevelType w:val="hybridMultilevel"/>
    <w:tmpl w:val="3B9403A2"/>
    <w:lvl w:ilvl="0" w:tplc="3B7ED3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A3B2742"/>
    <w:multiLevelType w:val="hybridMultilevel"/>
    <w:tmpl w:val="ABE29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244E38"/>
    <w:multiLevelType w:val="hybridMultilevel"/>
    <w:tmpl w:val="85AEF192"/>
    <w:lvl w:ilvl="0" w:tplc="333839BE">
      <w:numFmt w:val="bullet"/>
      <w:lvlText w:val="-"/>
      <w:lvlJc w:val="left"/>
      <w:pPr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E701BD7"/>
    <w:multiLevelType w:val="hybridMultilevel"/>
    <w:tmpl w:val="50625264"/>
    <w:lvl w:ilvl="0" w:tplc="0008891A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3FC1054E"/>
    <w:multiLevelType w:val="multilevel"/>
    <w:tmpl w:val="5038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CE7FF2"/>
    <w:multiLevelType w:val="hybridMultilevel"/>
    <w:tmpl w:val="B5CE4D86"/>
    <w:lvl w:ilvl="0" w:tplc="8208CB7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F5DECDE2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AC7BDC"/>
    <w:multiLevelType w:val="hybridMultilevel"/>
    <w:tmpl w:val="3AD441B0"/>
    <w:lvl w:ilvl="0" w:tplc="786C46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6FED"/>
    <w:multiLevelType w:val="hybridMultilevel"/>
    <w:tmpl w:val="41DC077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E4BDB"/>
    <w:multiLevelType w:val="multilevel"/>
    <w:tmpl w:val="AA98FA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F424B0"/>
    <w:multiLevelType w:val="hybridMultilevel"/>
    <w:tmpl w:val="C04E00E6"/>
    <w:lvl w:ilvl="0" w:tplc="CB122B6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766257E"/>
    <w:multiLevelType w:val="hybridMultilevel"/>
    <w:tmpl w:val="0B3C4132"/>
    <w:lvl w:ilvl="0" w:tplc="3B7ED36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B801EA"/>
    <w:multiLevelType w:val="multilevel"/>
    <w:tmpl w:val="5E4C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2C6769"/>
    <w:multiLevelType w:val="hybridMultilevel"/>
    <w:tmpl w:val="F65EFB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D7D51"/>
    <w:multiLevelType w:val="hybridMultilevel"/>
    <w:tmpl w:val="A86254FC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C36B9"/>
    <w:multiLevelType w:val="multilevel"/>
    <w:tmpl w:val="45E86740"/>
    <w:lvl w:ilvl="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38" w15:restartNumberingAfterBreak="0">
    <w:nsid w:val="61DF736C"/>
    <w:multiLevelType w:val="hybridMultilevel"/>
    <w:tmpl w:val="684C91C4"/>
    <w:lvl w:ilvl="0" w:tplc="76C6300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F5DECDE2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8459F9"/>
    <w:multiLevelType w:val="hybridMultilevel"/>
    <w:tmpl w:val="D85E184A"/>
    <w:lvl w:ilvl="0" w:tplc="5BB81A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E5BD2"/>
    <w:multiLevelType w:val="multilevel"/>
    <w:tmpl w:val="45E86740"/>
    <w:lvl w:ilvl="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41" w15:restartNumberingAfterBreak="0">
    <w:nsid w:val="6BE50D8D"/>
    <w:multiLevelType w:val="hybridMultilevel"/>
    <w:tmpl w:val="0296B1B6"/>
    <w:lvl w:ilvl="0" w:tplc="9DE4A2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D30173C"/>
    <w:multiLevelType w:val="hybridMultilevel"/>
    <w:tmpl w:val="62AE2BAA"/>
    <w:lvl w:ilvl="0" w:tplc="8D1E629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1E62DD"/>
    <w:multiLevelType w:val="hybridMultilevel"/>
    <w:tmpl w:val="1792A29E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5366B0C"/>
    <w:multiLevelType w:val="hybridMultilevel"/>
    <w:tmpl w:val="FC8639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E827E1"/>
    <w:multiLevelType w:val="hybridMultilevel"/>
    <w:tmpl w:val="BEB49542"/>
    <w:lvl w:ilvl="0" w:tplc="3B7ED36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4F6E1F"/>
    <w:multiLevelType w:val="hybridMultilevel"/>
    <w:tmpl w:val="BD480464"/>
    <w:lvl w:ilvl="0" w:tplc="9E78D2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004CF"/>
    <w:multiLevelType w:val="hybridMultilevel"/>
    <w:tmpl w:val="CABC46E8"/>
    <w:lvl w:ilvl="0" w:tplc="3B7ED36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B70DD9"/>
    <w:multiLevelType w:val="hybridMultilevel"/>
    <w:tmpl w:val="3E52203A"/>
    <w:lvl w:ilvl="0" w:tplc="D66474D2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1"/>
  </w:num>
  <w:num w:numId="5">
    <w:abstractNumId w:val="21"/>
  </w:num>
  <w:num w:numId="6">
    <w:abstractNumId w:val="30"/>
  </w:num>
  <w:num w:numId="7">
    <w:abstractNumId w:val="15"/>
  </w:num>
  <w:num w:numId="8">
    <w:abstractNumId w:val="18"/>
  </w:num>
  <w:num w:numId="9">
    <w:abstractNumId w:val="7"/>
  </w:num>
  <w:num w:numId="10">
    <w:abstractNumId w:val="16"/>
  </w:num>
  <w:num w:numId="11">
    <w:abstractNumId w:val="24"/>
  </w:num>
  <w:num w:numId="12">
    <w:abstractNumId w:val="25"/>
  </w:num>
  <w:num w:numId="13">
    <w:abstractNumId w:val="6"/>
  </w:num>
  <w:num w:numId="14">
    <w:abstractNumId w:val="48"/>
  </w:num>
  <w:num w:numId="15">
    <w:abstractNumId w:val="44"/>
  </w:num>
  <w:num w:numId="16">
    <w:abstractNumId w:val="27"/>
  </w:num>
  <w:num w:numId="17">
    <w:abstractNumId w:val="5"/>
  </w:num>
  <w:num w:numId="18">
    <w:abstractNumId w:val="9"/>
  </w:num>
  <w:num w:numId="19">
    <w:abstractNumId w:val="22"/>
  </w:num>
  <w:num w:numId="20">
    <w:abstractNumId w:val="42"/>
  </w:num>
  <w:num w:numId="21">
    <w:abstractNumId w:val="17"/>
  </w:num>
  <w:num w:numId="22">
    <w:abstractNumId w:val="32"/>
  </w:num>
  <w:num w:numId="23">
    <w:abstractNumId w:val="3"/>
  </w:num>
  <w:num w:numId="24">
    <w:abstractNumId w:val="4"/>
  </w:num>
  <w:num w:numId="2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</w:num>
  <w:num w:numId="27">
    <w:abstractNumId w:val="26"/>
  </w:num>
  <w:num w:numId="28">
    <w:abstractNumId w:val="12"/>
  </w:num>
  <w:num w:numId="29">
    <w:abstractNumId w:val="13"/>
  </w:num>
  <w:num w:numId="30">
    <w:abstractNumId w:val="47"/>
  </w:num>
  <w:num w:numId="31">
    <w:abstractNumId w:val="45"/>
  </w:num>
  <w:num w:numId="32">
    <w:abstractNumId w:val="38"/>
  </w:num>
  <w:num w:numId="33">
    <w:abstractNumId w:val="28"/>
  </w:num>
  <w:num w:numId="34">
    <w:abstractNumId w:val="2"/>
  </w:num>
  <w:num w:numId="35">
    <w:abstractNumId w:val="29"/>
  </w:num>
  <w:num w:numId="36">
    <w:abstractNumId w:val="23"/>
  </w:num>
  <w:num w:numId="37">
    <w:abstractNumId w:val="14"/>
  </w:num>
  <w:num w:numId="38">
    <w:abstractNumId w:val="8"/>
  </w:num>
  <w:num w:numId="39">
    <w:abstractNumId w:val="35"/>
  </w:num>
  <w:num w:numId="40">
    <w:abstractNumId w:val="11"/>
  </w:num>
  <w:num w:numId="41">
    <w:abstractNumId w:val="41"/>
  </w:num>
  <w:num w:numId="42">
    <w:abstractNumId w:val="40"/>
  </w:num>
  <w:num w:numId="43">
    <w:abstractNumId w:val="0"/>
  </w:num>
  <w:num w:numId="44">
    <w:abstractNumId w:val="19"/>
  </w:num>
  <w:num w:numId="45">
    <w:abstractNumId w:val="10"/>
  </w:num>
  <w:num w:numId="46">
    <w:abstractNumId w:val="39"/>
  </w:num>
  <w:num w:numId="47">
    <w:abstractNumId w:val="43"/>
  </w:num>
  <w:num w:numId="48">
    <w:abstractNumId w:val="33"/>
  </w:num>
  <w:num w:numId="49">
    <w:abstractNumId w:val="46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3D"/>
    <w:rsid w:val="0000417C"/>
    <w:rsid w:val="00005D24"/>
    <w:rsid w:val="000072A1"/>
    <w:rsid w:val="00011505"/>
    <w:rsid w:val="00012684"/>
    <w:rsid w:val="00012D77"/>
    <w:rsid w:val="000141C8"/>
    <w:rsid w:val="000170E1"/>
    <w:rsid w:val="00020753"/>
    <w:rsid w:val="0002161B"/>
    <w:rsid w:val="0002596A"/>
    <w:rsid w:val="00042E6F"/>
    <w:rsid w:val="0004660D"/>
    <w:rsid w:val="00052AA1"/>
    <w:rsid w:val="0005519F"/>
    <w:rsid w:val="00056DB0"/>
    <w:rsid w:val="00074BE9"/>
    <w:rsid w:val="0008362B"/>
    <w:rsid w:val="000846A2"/>
    <w:rsid w:val="00085F6D"/>
    <w:rsid w:val="00094769"/>
    <w:rsid w:val="00095484"/>
    <w:rsid w:val="000A53E1"/>
    <w:rsid w:val="000A62C9"/>
    <w:rsid w:val="000B23C2"/>
    <w:rsid w:val="000B3DDD"/>
    <w:rsid w:val="000B71B4"/>
    <w:rsid w:val="000C1413"/>
    <w:rsid w:val="000C4D3E"/>
    <w:rsid w:val="000D21C1"/>
    <w:rsid w:val="000D400D"/>
    <w:rsid w:val="000D41CB"/>
    <w:rsid w:val="000D66A6"/>
    <w:rsid w:val="000F0A43"/>
    <w:rsid w:val="000F25D3"/>
    <w:rsid w:val="000F69EC"/>
    <w:rsid w:val="000F6C1B"/>
    <w:rsid w:val="00103867"/>
    <w:rsid w:val="00110F84"/>
    <w:rsid w:val="001159AD"/>
    <w:rsid w:val="00115EE6"/>
    <w:rsid w:val="00120AF0"/>
    <w:rsid w:val="0012230F"/>
    <w:rsid w:val="001300D2"/>
    <w:rsid w:val="00134E0A"/>
    <w:rsid w:val="00134F33"/>
    <w:rsid w:val="001355EF"/>
    <w:rsid w:val="00135957"/>
    <w:rsid w:val="00136294"/>
    <w:rsid w:val="00137641"/>
    <w:rsid w:val="0014203D"/>
    <w:rsid w:val="001502CB"/>
    <w:rsid w:val="00150BDF"/>
    <w:rsid w:val="00155608"/>
    <w:rsid w:val="00161B20"/>
    <w:rsid w:val="00165323"/>
    <w:rsid w:val="001805B6"/>
    <w:rsid w:val="001825EB"/>
    <w:rsid w:val="001849B1"/>
    <w:rsid w:val="001904B5"/>
    <w:rsid w:val="00194032"/>
    <w:rsid w:val="001A0E51"/>
    <w:rsid w:val="001A16F6"/>
    <w:rsid w:val="001A1D3E"/>
    <w:rsid w:val="001A26B3"/>
    <w:rsid w:val="001B16BD"/>
    <w:rsid w:val="001B3281"/>
    <w:rsid w:val="001B34C6"/>
    <w:rsid w:val="001B77ED"/>
    <w:rsid w:val="001C24B2"/>
    <w:rsid w:val="001C4055"/>
    <w:rsid w:val="001C62BD"/>
    <w:rsid w:val="001D0297"/>
    <w:rsid w:val="001D06CE"/>
    <w:rsid w:val="001D0E7F"/>
    <w:rsid w:val="001D191F"/>
    <w:rsid w:val="001D2909"/>
    <w:rsid w:val="001D6A5D"/>
    <w:rsid w:val="001D6F1C"/>
    <w:rsid w:val="001E3B78"/>
    <w:rsid w:val="001E6342"/>
    <w:rsid w:val="001F3F2F"/>
    <w:rsid w:val="001F46BE"/>
    <w:rsid w:val="00205FEC"/>
    <w:rsid w:val="002105AD"/>
    <w:rsid w:val="002115B4"/>
    <w:rsid w:val="00212BA8"/>
    <w:rsid w:val="002135F6"/>
    <w:rsid w:val="0021644D"/>
    <w:rsid w:val="00217520"/>
    <w:rsid w:val="00222B3F"/>
    <w:rsid w:val="00225F9D"/>
    <w:rsid w:val="002264A7"/>
    <w:rsid w:val="00233F62"/>
    <w:rsid w:val="00234635"/>
    <w:rsid w:val="0024086D"/>
    <w:rsid w:val="00244AA9"/>
    <w:rsid w:val="0024598F"/>
    <w:rsid w:val="00253A1C"/>
    <w:rsid w:val="00267D84"/>
    <w:rsid w:val="00271916"/>
    <w:rsid w:val="00271BE1"/>
    <w:rsid w:val="0027600A"/>
    <w:rsid w:val="00276C3E"/>
    <w:rsid w:val="0027721C"/>
    <w:rsid w:val="002812BB"/>
    <w:rsid w:val="0029319C"/>
    <w:rsid w:val="002A0795"/>
    <w:rsid w:val="002A1BAB"/>
    <w:rsid w:val="002A1E4A"/>
    <w:rsid w:val="002A26A1"/>
    <w:rsid w:val="002A65D6"/>
    <w:rsid w:val="002A6AF7"/>
    <w:rsid w:val="002B6421"/>
    <w:rsid w:val="002B7802"/>
    <w:rsid w:val="002C41F7"/>
    <w:rsid w:val="002D09AF"/>
    <w:rsid w:val="002D1E8C"/>
    <w:rsid w:val="002D66AE"/>
    <w:rsid w:val="002E13A8"/>
    <w:rsid w:val="002E3684"/>
    <w:rsid w:val="002E3BAE"/>
    <w:rsid w:val="002E6991"/>
    <w:rsid w:val="002F0206"/>
    <w:rsid w:val="002F6509"/>
    <w:rsid w:val="003038E2"/>
    <w:rsid w:val="00305B7F"/>
    <w:rsid w:val="003063E7"/>
    <w:rsid w:val="00310249"/>
    <w:rsid w:val="00311710"/>
    <w:rsid w:val="00312BA0"/>
    <w:rsid w:val="00315484"/>
    <w:rsid w:val="00320475"/>
    <w:rsid w:val="0032225D"/>
    <w:rsid w:val="00324B77"/>
    <w:rsid w:val="00325BBD"/>
    <w:rsid w:val="00325F41"/>
    <w:rsid w:val="00333FE1"/>
    <w:rsid w:val="00334647"/>
    <w:rsid w:val="00335359"/>
    <w:rsid w:val="00335C87"/>
    <w:rsid w:val="00336408"/>
    <w:rsid w:val="0034137D"/>
    <w:rsid w:val="00341383"/>
    <w:rsid w:val="00341D9B"/>
    <w:rsid w:val="003441DA"/>
    <w:rsid w:val="003473B9"/>
    <w:rsid w:val="0035777F"/>
    <w:rsid w:val="003623B2"/>
    <w:rsid w:val="00365371"/>
    <w:rsid w:val="00366875"/>
    <w:rsid w:val="003676B2"/>
    <w:rsid w:val="00375353"/>
    <w:rsid w:val="0037551B"/>
    <w:rsid w:val="00384895"/>
    <w:rsid w:val="003921AA"/>
    <w:rsid w:val="003A3705"/>
    <w:rsid w:val="003A386D"/>
    <w:rsid w:val="003A6692"/>
    <w:rsid w:val="003B01C1"/>
    <w:rsid w:val="003B0E1B"/>
    <w:rsid w:val="003B270F"/>
    <w:rsid w:val="003B4009"/>
    <w:rsid w:val="003C5023"/>
    <w:rsid w:val="003C6A7E"/>
    <w:rsid w:val="003C6D0C"/>
    <w:rsid w:val="003C79CE"/>
    <w:rsid w:val="003D1A89"/>
    <w:rsid w:val="003D375E"/>
    <w:rsid w:val="003D7245"/>
    <w:rsid w:val="003E0790"/>
    <w:rsid w:val="003E090B"/>
    <w:rsid w:val="003E0EAB"/>
    <w:rsid w:val="003E3D30"/>
    <w:rsid w:val="003E423E"/>
    <w:rsid w:val="003F2535"/>
    <w:rsid w:val="003F63C3"/>
    <w:rsid w:val="004010FF"/>
    <w:rsid w:val="004017BF"/>
    <w:rsid w:val="004077F5"/>
    <w:rsid w:val="0041067C"/>
    <w:rsid w:val="00417C8B"/>
    <w:rsid w:val="00423E08"/>
    <w:rsid w:val="0043246C"/>
    <w:rsid w:val="004406F1"/>
    <w:rsid w:val="0044397C"/>
    <w:rsid w:val="004518C9"/>
    <w:rsid w:val="004557AB"/>
    <w:rsid w:val="00455CA6"/>
    <w:rsid w:val="004602D5"/>
    <w:rsid w:val="00460945"/>
    <w:rsid w:val="0046140B"/>
    <w:rsid w:val="00462A71"/>
    <w:rsid w:val="00480173"/>
    <w:rsid w:val="00484FCD"/>
    <w:rsid w:val="00486122"/>
    <w:rsid w:val="00497242"/>
    <w:rsid w:val="00497260"/>
    <w:rsid w:val="0049749C"/>
    <w:rsid w:val="004A492C"/>
    <w:rsid w:val="004B105B"/>
    <w:rsid w:val="004B57F8"/>
    <w:rsid w:val="004B76B5"/>
    <w:rsid w:val="004C2AC7"/>
    <w:rsid w:val="004C3B30"/>
    <w:rsid w:val="004D1746"/>
    <w:rsid w:val="004D7CA0"/>
    <w:rsid w:val="004E0636"/>
    <w:rsid w:val="004E2B60"/>
    <w:rsid w:val="004E3150"/>
    <w:rsid w:val="004E328E"/>
    <w:rsid w:val="004E4E21"/>
    <w:rsid w:val="004E512C"/>
    <w:rsid w:val="004E6688"/>
    <w:rsid w:val="005052E6"/>
    <w:rsid w:val="00513620"/>
    <w:rsid w:val="005145BA"/>
    <w:rsid w:val="00514C7B"/>
    <w:rsid w:val="005220F5"/>
    <w:rsid w:val="00522F9A"/>
    <w:rsid w:val="005245D8"/>
    <w:rsid w:val="00524AE3"/>
    <w:rsid w:val="00526536"/>
    <w:rsid w:val="005270BF"/>
    <w:rsid w:val="00532872"/>
    <w:rsid w:val="005345E8"/>
    <w:rsid w:val="00542630"/>
    <w:rsid w:val="0054369B"/>
    <w:rsid w:val="00545478"/>
    <w:rsid w:val="00547EB0"/>
    <w:rsid w:val="0055176A"/>
    <w:rsid w:val="0055245B"/>
    <w:rsid w:val="00552CF0"/>
    <w:rsid w:val="00552D15"/>
    <w:rsid w:val="00557ACC"/>
    <w:rsid w:val="00566A35"/>
    <w:rsid w:val="00575148"/>
    <w:rsid w:val="0057709C"/>
    <w:rsid w:val="005829EB"/>
    <w:rsid w:val="0059090B"/>
    <w:rsid w:val="0059187F"/>
    <w:rsid w:val="00591C88"/>
    <w:rsid w:val="00594853"/>
    <w:rsid w:val="00595223"/>
    <w:rsid w:val="00595B08"/>
    <w:rsid w:val="005968FA"/>
    <w:rsid w:val="00597122"/>
    <w:rsid w:val="00597288"/>
    <w:rsid w:val="0059793C"/>
    <w:rsid w:val="005A43DD"/>
    <w:rsid w:val="005A71B5"/>
    <w:rsid w:val="005B1BF3"/>
    <w:rsid w:val="005B51C3"/>
    <w:rsid w:val="005D3990"/>
    <w:rsid w:val="005D4D1A"/>
    <w:rsid w:val="005D6B08"/>
    <w:rsid w:val="005D6CA0"/>
    <w:rsid w:val="005E3041"/>
    <w:rsid w:val="005E477F"/>
    <w:rsid w:val="005E5F53"/>
    <w:rsid w:val="005F0878"/>
    <w:rsid w:val="005F6094"/>
    <w:rsid w:val="005F7C14"/>
    <w:rsid w:val="006042A0"/>
    <w:rsid w:val="00604C50"/>
    <w:rsid w:val="006052F4"/>
    <w:rsid w:val="006073E1"/>
    <w:rsid w:val="0061586D"/>
    <w:rsid w:val="00620F16"/>
    <w:rsid w:val="0062468F"/>
    <w:rsid w:val="00630D4E"/>
    <w:rsid w:val="00632ADE"/>
    <w:rsid w:val="006354DD"/>
    <w:rsid w:val="00641EE3"/>
    <w:rsid w:val="00646894"/>
    <w:rsid w:val="00651493"/>
    <w:rsid w:val="00653EB1"/>
    <w:rsid w:val="0065457B"/>
    <w:rsid w:val="0066084B"/>
    <w:rsid w:val="00666249"/>
    <w:rsid w:val="00670FDD"/>
    <w:rsid w:val="00672E59"/>
    <w:rsid w:val="00673BC1"/>
    <w:rsid w:val="0068411B"/>
    <w:rsid w:val="0068789A"/>
    <w:rsid w:val="00690E5F"/>
    <w:rsid w:val="00692495"/>
    <w:rsid w:val="00694CCD"/>
    <w:rsid w:val="0069536A"/>
    <w:rsid w:val="0069577F"/>
    <w:rsid w:val="006960CF"/>
    <w:rsid w:val="006A1582"/>
    <w:rsid w:val="006A338E"/>
    <w:rsid w:val="006A4A6A"/>
    <w:rsid w:val="006A4D85"/>
    <w:rsid w:val="006A5091"/>
    <w:rsid w:val="006A55BE"/>
    <w:rsid w:val="006B3439"/>
    <w:rsid w:val="006B705D"/>
    <w:rsid w:val="006C1B7A"/>
    <w:rsid w:val="006C2395"/>
    <w:rsid w:val="006D2742"/>
    <w:rsid w:val="006D3879"/>
    <w:rsid w:val="006D43AE"/>
    <w:rsid w:val="006D55C3"/>
    <w:rsid w:val="006D56CA"/>
    <w:rsid w:val="006E45BC"/>
    <w:rsid w:val="006E6BAD"/>
    <w:rsid w:val="006F4497"/>
    <w:rsid w:val="006F51AD"/>
    <w:rsid w:val="00700E05"/>
    <w:rsid w:val="00706F9F"/>
    <w:rsid w:val="007110E5"/>
    <w:rsid w:val="007230EF"/>
    <w:rsid w:val="00725E59"/>
    <w:rsid w:val="00726A4F"/>
    <w:rsid w:val="007305BA"/>
    <w:rsid w:val="007366C9"/>
    <w:rsid w:val="007369B9"/>
    <w:rsid w:val="007370E7"/>
    <w:rsid w:val="00744F98"/>
    <w:rsid w:val="0074770D"/>
    <w:rsid w:val="00752068"/>
    <w:rsid w:val="00753862"/>
    <w:rsid w:val="00762A70"/>
    <w:rsid w:val="00765BA8"/>
    <w:rsid w:val="0077171D"/>
    <w:rsid w:val="007732C9"/>
    <w:rsid w:val="00773C19"/>
    <w:rsid w:val="00776DDB"/>
    <w:rsid w:val="00780378"/>
    <w:rsid w:val="007831EC"/>
    <w:rsid w:val="007843DF"/>
    <w:rsid w:val="007861CD"/>
    <w:rsid w:val="00786C3B"/>
    <w:rsid w:val="00786FCC"/>
    <w:rsid w:val="00794C19"/>
    <w:rsid w:val="00795505"/>
    <w:rsid w:val="00796214"/>
    <w:rsid w:val="00797329"/>
    <w:rsid w:val="007C1FD6"/>
    <w:rsid w:val="007C6CD9"/>
    <w:rsid w:val="007D1F6D"/>
    <w:rsid w:val="007D322D"/>
    <w:rsid w:val="007D5028"/>
    <w:rsid w:val="007D53E3"/>
    <w:rsid w:val="007D5F6C"/>
    <w:rsid w:val="007E3FD7"/>
    <w:rsid w:val="007E77F4"/>
    <w:rsid w:val="007E7C30"/>
    <w:rsid w:val="007F32AE"/>
    <w:rsid w:val="007F3443"/>
    <w:rsid w:val="008013DE"/>
    <w:rsid w:val="008026C9"/>
    <w:rsid w:val="0080386C"/>
    <w:rsid w:val="00803B50"/>
    <w:rsid w:val="00814D2E"/>
    <w:rsid w:val="00815EF7"/>
    <w:rsid w:val="00822F06"/>
    <w:rsid w:val="00834DC4"/>
    <w:rsid w:val="0084071B"/>
    <w:rsid w:val="00840E98"/>
    <w:rsid w:val="008438B5"/>
    <w:rsid w:val="0084418B"/>
    <w:rsid w:val="00846C5E"/>
    <w:rsid w:val="00856D7E"/>
    <w:rsid w:val="00856DC9"/>
    <w:rsid w:val="00860573"/>
    <w:rsid w:val="00860E02"/>
    <w:rsid w:val="00863810"/>
    <w:rsid w:val="0086415C"/>
    <w:rsid w:val="0086479A"/>
    <w:rsid w:val="0087179D"/>
    <w:rsid w:val="00884B18"/>
    <w:rsid w:val="00886FFB"/>
    <w:rsid w:val="00891642"/>
    <w:rsid w:val="008A3E8B"/>
    <w:rsid w:val="008A5560"/>
    <w:rsid w:val="008B1447"/>
    <w:rsid w:val="008B2DC2"/>
    <w:rsid w:val="008C6CAF"/>
    <w:rsid w:val="008D0DE5"/>
    <w:rsid w:val="008D4085"/>
    <w:rsid w:val="008D4F1A"/>
    <w:rsid w:val="008D72B6"/>
    <w:rsid w:val="008E20EE"/>
    <w:rsid w:val="008E3020"/>
    <w:rsid w:val="008E3F01"/>
    <w:rsid w:val="008E56DF"/>
    <w:rsid w:val="008E60B2"/>
    <w:rsid w:val="008E66D4"/>
    <w:rsid w:val="00905C13"/>
    <w:rsid w:val="009076BB"/>
    <w:rsid w:val="00913554"/>
    <w:rsid w:val="0091381D"/>
    <w:rsid w:val="00915997"/>
    <w:rsid w:val="0091676A"/>
    <w:rsid w:val="00916E4A"/>
    <w:rsid w:val="009229F2"/>
    <w:rsid w:val="00924544"/>
    <w:rsid w:val="00931234"/>
    <w:rsid w:val="00932B09"/>
    <w:rsid w:val="00934793"/>
    <w:rsid w:val="009348D8"/>
    <w:rsid w:val="00935580"/>
    <w:rsid w:val="00936BDB"/>
    <w:rsid w:val="00945F9E"/>
    <w:rsid w:val="0095341D"/>
    <w:rsid w:val="00956F9D"/>
    <w:rsid w:val="009611C5"/>
    <w:rsid w:val="009626EC"/>
    <w:rsid w:val="0096591C"/>
    <w:rsid w:val="0096757C"/>
    <w:rsid w:val="00976855"/>
    <w:rsid w:val="00980E2E"/>
    <w:rsid w:val="00984691"/>
    <w:rsid w:val="00984FE8"/>
    <w:rsid w:val="00992E87"/>
    <w:rsid w:val="00997DB0"/>
    <w:rsid w:val="00997E88"/>
    <w:rsid w:val="009A099A"/>
    <w:rsid w:val="009A0C3E"/>
    <w:rsid w:val="009A570B"/>
    <w:rsid w:val="009B1FB6"/>
    <w:rsid w:val="009C544C"/>
    <w:rsid w:val="009C71C3"/>
    <w:rsid w:val="009D1160"/>
    <w:rsid w:val="009D2AD6"/>
    <w:rsid w:val="009E03BD"/>
    <w:rsid w:val="009E1BB8"/>
    <w:rsid w:val="009E29ED"/>
    <w:rsid w:val="009F0C0A"/>
    <w:rsid w:val="009F4F40"/>
    <w:rsid w:val="009F5D4E"/>
    <w:rsid w:val="00A022FA"/>
    <w:rsid w:val="00A05D67"/>
    <w:rsid w:val="00A072A2"/>
    <w:rsid w:val="00A07D0D"/>
    <w:rsid w:val="00A1528B"/>
    <w:rsid w:val="00A16185"/>
    <w:rsid w:val="00A220F7"/>
    <w:rsid w:val="00A2427C"/>
    <w:rsid w:val="00A25EB9"/>
    <w:rsid w:val="00A25F23"/>
    <w:rsid w:val="00A32EE5"/>
    <w:rsid w:val="00A34F17"/>
    <w:rsid w:val="00A36035"/>
    <w:rsid w:val="00A42940"/>
    <w:rsid w:val="00A53AE5"/>
    <w:rsid w:val="00A64B05"/>
    <w:rsid w:val="00A64C7F"/>
    <w:rsid w:val="00A66C7F"/>
    <w:rsid w:val="00A66ECE"/>
    <w:rsid w:val="00A70409"/>
    <w:rsid w:val="00A7291E"/>
    <w:rsid w:val="00A74367"/>
    <w:rsid w:val="00A80985"/>
    <w:rsid w:val="00A861CC"/>
    <w:rsid w:val="00A901A0"/>
    <w:rsid w:val="00A90B39"/>
    <w:rsid w:val="00A92722"/>
    <w:rsid w:val="00A9741E"/>
    <w:rsid w:val="00AA249E"/>
    <w:rsid w:val="00AA57DA"/>
    <w:rsid w:val="00AA675A"/>
    <w:rsid w:val="00AB338A"/>
    <w:rsid w:val="00AB3629"/>
    <w:rsid w:val="00AB7C6D"/>
    <w:rsid w:val="00AC5E6B"/>
    <w:rsid w:val="00AC7564"/>
    <w:rsid w:val="00AC79B9"/>
    <w:rsid w:val="00AC7EBD"/>
    <w:rsid w:val="00AD1D49"/>
    <w:rsid w:val="00AD35EA"/>
    <w:rsid w:val="00AD756E"/>
    <w:rsid w:val="00AE0AD1"/>
    <w:rsid w:val="00AE2745"/>
    <w:rsid w:val="00AE3885"/>
    <w:rsid w:val="00AE48FB"/>
    <w:rsid w:val="00AE6544"/>
    <w:rsid w:val="00AF281C"/>
    <w:rsid w:val="00AF43DF"/>
    <w:rsid w:val="00AF563E"/>
    <w:rsid w:val="00B00B21"/>
    <w:rsid w:val="00B05705"/>
    <w:rsid w:val="00B05DEB"/>
    <w:rsid w:val="00B05EEE"/>
    <w:rsid w:val="00B17BBC"/>
    <w:rsid w:val="00B17BD2"/>
    <w:rsid w:val="00B23DBC"/>
    <w:rsid w:val="00B252E0"/>
    <w:rsid w:val="00B26630"/>
    <w:rsid w:val="00B27EEC"/>
    <w:rsid w:val="00B34D06"/>
    <w:rsid w:val="00B37742"/>
    <w:rsid w:val="00B430E0"/>
    <w:rsid w:val="00B44C61"/>
    <w:rsid w:val="00B4588A"/>
    <w:rsid w:val="00B46B14"/>
    <w:rsid w:val="00B5194F"/>
    <w:rsid w:val="00B528D7"/>
    <w:rsid w:val="00B5725A"/>
    <w:rsid w:val="00B608BB"/>
    <w:rsid w:val="00B64B82"/>
    <w:rsid w:val="00B658C7"/>
    <w:rsid w:val="00B66A7D"/>
    <w:rsid w:val="00B71784"/>
    <w:rsid w:val="00B74A6F"/>
    <w:rsid w:val="00B76DBD"/>
    <w:rsid w:val="00B77392"/>
    <w:rsid w:val="00B80690"/>
    <w:rsid w:val="00B82177"/>
    <w:rsid w:val="00B82553"/>
    <w:rsid w:val="00B8618A"/>
    <w:rsid w:val="00B86DFF"/>
    <w:rsid w:val="00B93284"/>
    <w:rsid w:val="00B96915"/>
    <w:rsid w:val="00BA1945"/>
    <w:rsid w:val="00BA5194"/>
    <w:rsid w:val="00BA6B32"/>
    <w:rsid w:val="00BB0415"/>
    <w:rsid w:val="00BB3045"/>
    <w:rsid w:val="00BD258B"/>
    <w:rsid w:val="00BD6668"/>
    <w:rsid w:val="00BD7BFB"/>
    <w:rsid w:val="00BE0181"/>
    <w:rsid w:val="00BE0754"/>
    <w:rsid w:val="00BF2126"/>
    <w:rsid w:val="00BF233E"/>
    <w:rsid w:val="00BF2683"/>
    <w:rsid w:val="00BF5165"/>
    <w:rsid w:val="00C01E5F"/>
    <w:rsid w:val="00C033B3"/>
    <w:rsid w:val="00C0572D"/>
    <w:rsid w:val="00C06646"/>
    <w:rsid w:val="00C11AEB"/>
    <w:rsid w:val="00C11EA2"/>
    <w:rsid w:val="00C142B6"/>
    <w:rsid w:val="00C144AD"/>
    <w:rsid w:val="00C22728"/>
    <w:rsid w:val="00C309A8"/>
    <w:rsid w:val="00C344A2"/>
    <w:rsid w:val="00C360EB"/>
    <w:rsid w:val="00C402A3"/>
    <w:rsid w:val="00C402F5"/>
    <w:rsid w:val="00C43150"/>
    <w:rsid w:val="00C523A3"/>
    <w:rsid w:val="00C534D5"/>
    <w:rsid w:val="00C535C0"/>
    <w:rsid w:val="00C54A2D"/>
    <w:rsid w:val="00C72BAD"/>
    <w:rsid w:val="00C7421B"/>
    <w:rsid w:val="00C75EF6"/>
    <w:rsid w:val="00C75EF9"/>
    <w:rsid w:val="00C775B3"/>
    <w:rsid w:val="00C93213"/>
    <w:rsid w:val="00C95DF5"/>
    <w:rsid w:val="00CA75BF"/>
    <w:rsid w:val="00CB32C0"/>
    <w:rsid w:val="00CB3537"/>
    <w:rsid w:val="00CC0717"/>
    <w:rsid w:val="00CC088F"/>
    <w:rsid w:val="00CC4951"/>
    <w:rsid w:val="00CC4EBA"/>
    <w:rsid w:val="00CD3D67"/>
    <w:rsid w:val="00CD5832"/>
    <w:rsid w:val="00CE1D58"/>
    <w:rsid w:val="00CE5901"/>
    <w:rsid w:val="00CE6D40"/>
    <w:rsid w:val="00CE785E"/>
    <w:rsid w:val="00CF25E5"/>
    <w:rsid w:val="00CF5C45"/>
    <w:rsid w:val="00CF7D87"/>
    <w:rsid w:val="00D005C0"/>
    <w:rsid w:val="00D00CD6"/>
    <w:rsid w:val="00D0282C"/>
    <w:rsid w:val="00D04A01"/>
    <w:rsid w:val="00D11735"/>
    <w:rsid w:val="00D13CDC"/>
    <w:rsid w:val="00D17BB8"/>
    <w:rsid w:val="00D20980"/>
    <w:rsid w:val="00D23731"/>
    <w:rsid w:val="00D24D98"/>
    <w:rsid w:val="00D26236"/>
    <w:rsid w:val="00D2645C"/>
    <w:rsid w:val="00D2652A"/>
    <w:rsid w:val="00D307CC"/>
    <w:rsid w:val="00D3101A"/>
    <w:rsid w:val="00D324E1"/>
    <w:rsid w:val="00D40659"/>
    <w:rsid w:val="00D5136B"/>
    <w:rsid w:val="00D61D1A"/>
    <w:rsid w:val="00D6215E"/>
    <w:rsid w:val="00D624F1"/>
    <w:rsid w:val="00D62E17"/>
    <w:rsid w:val="00D62E6C"/>
    <w:rsid w:val="00D65DD7"/>
    <w:rsid w:val="00D668FB"/>
    <w:rsid w:val="00D70350"/>
    <w:rsid w:val="00D725CF"/>
    <w:rsid w:val="00D73249"/>
    <w:rsid w:val="00D737BF"/>
    <w:rsid w:val="00D746F6"/>
    <w:rsid w:val="00D761F1"/>
    <w:rsid w:val="00D81155"/>
    <w:rsid w:val="00D81F9D"/>
    <w:rsid w:val="00D82E53"/>
    <w:rsid w:val="00D85D8E"/>
    <w:rsid w:val="00D9137D"/>
    <w:rsid w:val="00D92DB9"/>
    <w:rsid w:val="00D9511C"/>
    <w:rsid w:val="00D95A34"/>
    <w:rsid w:val="00DA0EF3"/>
    <w:rsid w:val="00DA3B85"/>
    <w:rsid w:val="00DB0185"/>
    <w:rsid w:val="00DB0ED0"/>
    <w:rsid w:val="00DB2B77"/>
    <w:rsid w:val="00DB32C8"/>
    <w:rsid w:val="00DB44E6"/>
    <w:rsid w:val="00DB7E01"/>
    <w:rsid w:val="00DC2D70"/>
    <w:rsid w:val="00DC2F2E"/>
    <w:rsid w:val="00DC35A3"/>
    <w:rsid w:val="00DC3BDC"/>
    <w:rsid w:val="00DD0B03"/>
    <w:rsid w:val="00DD13A6"/>
    <w:rsid w:val="00DD19DA"/>
    <w:rsid w:val="00DD2360"/>
    <w:rsid w:val="00DD3305"/>
    <w:rsid w:val="00DD5E57"/>
    <w:rsid w:val="00DD7659"/>
    <w:rsid w:val="00DE5CF5"/>
    <w:rsid w:val="00DE6625"/>
    <w:rsid w:val="00DF2A05"/>
    <w:rsid w:val="00DF32CF"/>
    <w:rsid w:val="00E00001"/>
    <w:rsid w:val="00E11F6E"/>
    <w:rsid w:val="00E13F95"/>
    <w:rsid w:val="00E2130F"/>
    <w:rsid w:val="00E23597"/>
    <w:rsid w:val="00E23AD6"/>
    <w:rsid w:val="00E2537E"/>
    <w:rsid w:val="00E279A6"/>
    <w:rsid w:val="00E43E86"/>
    <w:rsid w:val="00E47FF7"/>
    <w:rsid w:val="00E536D6"/>
    <w:rsid w:val="00E54A68"/>
    <w:rsid w:val="00E626CD"/>
    <w:rsid w:val="00E73412"/>
    <w:rsid w:val="00E75D9F"/>
    <w:rsid w:val="00E806FB"/>
    <w:rsid w:val="00E867EA"/>
    <w:rsid w:val="00E95755"/>
    <w:rsid w:val="00EA12D5"/>
    <w:rsid w:val="00EB058A"/>
    <w:rsid w:val="00EB14E0"/>
    <w:rsid w:val="00EB361F"/>
    <w:rsid w:val="00EB4D3D"/>
    <w:rsid w:val="00EC0A36"/>
    <w:rsid w:val="00EC2EFF"/>
    <w:rsid w:val="00EC396E"/>
    <w:rsid w:val="00EC3E71"/>
    <w:rsid w:val="00ED2E2B"/>
    <w:rsid w:val="00ED4801"/>
    <w:rsid w:val="00ED4DEE"/>
    <w:rsid w:val="00ED5717"/>
    <w:rsid w:val="00EE4773"/>
    <w:rsid w:val="00EF291F"/>
    <w:rsid w:val="00EF4B94"/>
    <w:rsid w:val="00EF5967"/>
    <w:rsid w:val="00F00E0E"/>
    <w:rsid w:val="00F01D37"/>
    <w:rsid w:val="00F03139"/>
    <w:rsid w:val="00F03149"/>
    <w:rsid w:val="00F03737"/>
    <w:rsid w:val="00F10831"/>
    <w:rsid w:val="00F11C91"/>
    <w:rsid w:val="00F13EF2"/>
    <w:rsid w:val="00F21C6C"/>
    <w:rsid w:val="00F2256F"/>
    <w:rsid w:val="00F2659A"/>
    <w:rsid w:val="00F33B20"/>
    <w:rsid w:val="00F348D7"/>
    <w:rsid w:val="00F350C9"/>
    <w:rsid w:val="00F35720"/>
    <w:rsid w:val="00F406CF"/>
    <w:rsid w:val="00F42ECA"/>
    <w:rsid w:val="00F44953"/>
    <w:rsid w:val="00F472AB"/>
    <w:rsid w:val="00F47E40"/>
    <w:rsid w:val="00F55FBC"/>
    <w:rsid w:val="00F56AEF"/>
    <w:rsid w:val="00F57BF8"/>
    <w:rsid w:val="00F62827"/>
    <w:rsid w:val="00F663A6"/>
    <w:rsid w:val="00F73C0B"/>
    <w:rsid w:val="00F803C9"/>
    <w:rsid w:val="00F82D1E"/>
    <w:rsid w:val="00F8625C"/>
    <w:rsid w:val="00FA0AE0"/>
    <w:rsid w:val="00FA4F64"/>
    <w:rsid w:val="00FA660A"/>
    <w:rsid w:val="00FB3DB9"/>
    <w:rsid w:val="00FD0D9C"/>
    <w:rsid w:val="00FD1CF9"/>
    <w:rsid w:val="00FE00DB"/>
    <w:rsid w:val="00FE0A49"/>
    <w:rsid w:val="00FE116B"/>
    <w:rsid w:val="00FE2B87"/>
    <w:rsid w:val="00FE421E"/>
    <w:rsid w:val="00FF2142"/>
    <w:rsid w:val="00FF3BD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903C"/>
  <w15:docId w15:val="{93620493-398B-42B1-84B1-B85F736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832"/>
  </w:style>
  <w:style w:type="paragraph" w:styleId="1">
    <w:name w:val="heading 1"/>
    <w:basedOn w:val="a"/>
    <w:next w:val="a"/>
    <w:link w:val="10"/>
    <w:uiPriority w:val="9"/>
    <w:qFormat/>
    <w:rsid w:val="00AB3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7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023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E60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3A38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BD2"/>
    <w:rPr>
      <w:b/>
      <w:bCs/>
    </w:rPr>
  </w:style>
  <w:style w:type="character" w:styleId="a5">
    <w:name w:val="Emphasis"/>
    <w:basedOn w:val="a0"/>
    <w:uiPriority w:val="20"/>
    <w:qFormat/>
    <w:rsid w:val="00B17BD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A38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5560"/>
    <w:pPr>
      <w:ind w:left="720"/>
      <w:contextualSpacing/>
    </w:pPr>
  </w:style>
  <w:style w:type="paragraph" w:customStyle="1" w:styleId="rvps2">
    <w:name w:val="rvps2"/>
    <w:basedOn w:val="a"/>
    <w:rsid w:val="009C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C544C"/>
  </w:style>
  <w:style w:type="character" w:styleId="a7">
    <w:name w:val="Hyperlink"/>
    <w:basedOn w:val="a0"/>
    <w:uiPriority w:val="99"/>
    <w:unhideWhenUsed/>
    <w:rsid w:val="009C544C"/>
    <w:rPr>
      <w:color w:val="0000FF"/>
      <w:u w:val="single"/>
    </w:rPr>
  </w:style>
  <w:style w:type="character" w:customStyle="1" w:styleId="rvts11">
    <w:name w:val="rvts11"/>
    <w:basedOn w:val="a0"/>
    <w:rsid w:val="009C544C"/>
  </w:style>
  <w:style w:type="character" w:customStyle="1" w:styleId="fontstyle12">
    <w:name w:val="fontstyle12"/>
    <w:basedOn w:val="a0"/>
    <w:rsid w:val="00673BC1"/>
  </w:style>
  <w:style w:type="paragraph" w:customStyle="1" w:styleId="style4">
    <w:name w:val="style4"/>
    <w:basedOn w:val="a"/>
    <w:rsid w:val="006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213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D6B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6B08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5D6B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6B08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5D6B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D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D6B0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66ECE"/>
    <w:pPr>
      <w:spacing w:after="0" w:line="240" w:lineRule="auto"/>
    </w:pPr>
  </w:style>
  <w:style w:type="table" w:styleId="af0">
    <w:name w:val="Table Grid"/>
    <w:basedOn w:val="a1"/>
    <w:uiPriority w:val="39"/>
    <w:rsid w:val="00B8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36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72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726A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726A4F"/>
  </w:style>
  <w:style w:type="paragraph" w:styleId="af3">
    <w:name w:val="footer"/>
    <w:basedOn w:val="a"/>
    <w:link w:val="af4"/>
    <w:uiPriority w:val="99"/>
    <w:unhideWhenUsed/>
    <w:rsid w:val="00726A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726A4F"/>
  </w:style>
  <w:style w:type="character" w:customStyle="1" w:styleId="30">
    <w:name w:val="Заголовок 3 Знак"/>
    <w:basedOn w:val="a0"/>
    <w:link w:val="3"/>
    <w:uiPriority w:val="9"/>
    <w:rsid w:val="003C5023"/>
    <w:rPr>
      <w:rFonts w:ascii="Times New Roman" w:eastAsiaTheme="majorEastAsia" w:hAnsi="Times New Roman" w:cstheme="majorBidi"/>
      <w:b/>
      <w:sz w:val="28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7C1FD6"/>
    <w:pPr>
      <w:spacing w:line="259" w:lineRule="auto"/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324B77"/>
    <w:pPr>
      <w:tabs>
        <w:tab w:val="right" w:leader="dot" w:pos="9344"/>
      </w:tabs>
      <w:spacing w:after="20" w:line="240" w:lineRule="auto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324B77"/>
    <w:pPr>
      <w:tabs>
        <w:tab w:val="right" w:leader="dot" w:pos="9344"/>
      </w:tabs>
      <w:spacing w:after="20" w:line="240" w:lineRule="auto"/>
      <w:ind w:left="142"/>
    </w:pPr>
  </w:style>
  <w:style w:type="paragraph" w:styleId="31">
    <w:name w:val="toc 3"/>
    <w:basedOn w:val="a"/>
    <w:next w:val="a"/>
    <w:autoRedefine/>
    <w:uiPriority w:val="39"/>
    <w:unhideWhenUsed/>
    <w:rsid w:val="007C1FD6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8E60B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2CC9-48EF-473E-BCE1-44FD7308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18147</Words>
  <Characters>10344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Користувач</cp:lastModifiedBy>
  <cp:revision>67</cp:revision>
  <cp:lastPrinted>2024-11-14T10:10:00Z</cp:lastPrinted>
  <dcterms:created xsi:type="dcterms:W3CDTF">2024-09-20T07:23:00Z</dcterms:created>
  <dcterms:modified xsi:type="dcterms:W3CDTF">2024-11-19T13:35:00Z</dcterms:modified>
</cp:coreProperties>
</file>